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066C5" w:rsidRDefault="00B066C5">
      <w:pPr>
        <w:pStyle w:val="ConsPlusTitlePage"/>
      </w:pPr>
      <w:r>
        <w:t xml:space="preserve">Документ предоставлен </w:t>
      </w:r>
      <w:hyperlink r:id="rId4">
        <w:r>
          <w:rPr>
            <w:color w:val="0000FF"/>
          </w:rPr>
          <w:t>КонсультантПлюс</w:t>
        </w:r>
      </w:hyperlink>
      <w:r>
        <w:br/>
      </w:r>
    </w:p>
    <w:p w:rsidR="00B066C5" w:rsidRDefault="00B066C5">
      <w:pPr>
        <w:pStyle w:val="ConsPlusNormal"/>
        <w:jc w:val="both"/>
        <w:outlineLvl w:val="0"/>
      </w:pPr>
    </w:p>
    <w:p w:rsidR="00B066C5" w:rsidRDefault="00B066C5">
      <w:pPr>
        <w:pStyle w:val="ConsPlusTitle"/>
        <w:jc w:val="center"/>
        <w:outlineLvl w:val="0"/>
      </w:pPr>
      <w:r>
        <w:t>ПРАВИТЕЛЬСТВО РОССИЙСКОЙ ФЕДЕРАЦИИ</w:t>
      </w:r>
    </w:p>
    <w:p w:rsidR="00B066C5" w:rsidRDefault="00B066C5">
      <w:pPr>
        <w:pStyle w:val="ConsPlusTitle"/>
        <w:jc w:val="center"/>
      </w:pPr>
    </w:p>
    <w:p w:rsidR="00B066C5" w:rsidRDefault="00B066C5">
      <w:pPr>
        <w:pStyle w:val="ConsPlusTitle"/>
        <w:jc w:val="center"/>
      </w:pPr>
      <w:r>
        <w:t>РАСПОРЯЖЕНИЕ</w:t>
      </w:r>
    </w:p>
    <w:p w:rsidR="00B066C5" w:rsidRDefault="00B066C5">
      <w:pPr>
        <w:pStyle w:val="ConsPlusTitle"/>
        <w:jc w:val="center"/>
      </w:pPr>
      <w:r>
        <w:t>от 21 марта 2016 г. N 471-р</w:t>
      </w:r>
    </w:p>
    <w:p w:rsidR="00B066C5" w:rsidRDefault="00B066C5">
      <w:pPr>
        <w:pStyle w:val="ConsPlusNormal"/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0"/>
        <w:gridCol w:w="113"/>
        <w:gridCol w:w="9069"/>
        <w:gridCol w:w="113"/>
      </w:tblGrid>
      <w:tr w:rsidR="00B066C5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B066C5" w:rsidRDefault="00B066C5">
            <w:pPr>
              <w:pStyle w:val="ConsPlusNormal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B066C5" w:rsidRDefault="00B066C5">
            <w:pPr>
              <w:pStyle w:val="ConsPlusNormal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B066C5" w:rsidRDefault="00B066C5">
            <w:pPr>
              <w:pStyle w:val="ConsPlusNormal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B066C5" w:rsidRDefault="00B066C5">
            <w:pPr>
              <w:pStyle w:val="ConsPlusNormal"/>
              <w:jc w:val="center"/>
            </w:pPr>
            <w:r>
              <w:rPr>
                <w:color w:val="392C69"/>
              </w:rPr>
              <w:t xml:space="preserve">(в ред. распоряжений Правительства РФ от 13.05.2016 </w:t>
            </w:r>
            <w:hyperlink r:id="rId5">
              <w:r>
                <w:rPr>
                  <w:color w:val="0000FF"/>
                </w:rPr>
                <w:t>N 890-р</w:t>
              </w:r>
            </w:hyperlink>
            <w:r>
              <w:rPr>
                <w:color w:val="392C69"/>
              </w:rPr>
              <w:t>,</w:t>
            </w:r>
          </w:p>
          <w:p w:rsidR="00B066C5" w:rsidRDefault="00B066C5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10.08.2016 </w:t>
            </w:r>
            <w:hyperlink r:id="rId6">
              <w:r>
                <w:rPr>
                  <w:color w:val="0000FF"/>
                </w:rPr>
                <w:t>N 1682-р</w:t>
              </w:r>
            </w:hyperlink>
            <w:r>
              <w:rPr>
                <w:color w:val="392C69"/>
              </w:rPr>
              <w:t xml:space="preserve">, от 12.02.2018 </w:t>
            </w:r>
            <w:hyperlink r:id="rId7">
              <w:r>
                <w:rPr>
                  <w:color w:val="0000FF"/>
                </w:rPr>
                <w:t>N 213-р</w:t>
              </w:r>
            </w:hyperlink>
            <w:r>
              <w:rPr>
                <w:color w:val="392C69"/>
              </w:rPr>
              <w:t xml:space="preserve">, от 03.06.2019 </w:t>
            </w:r>
            <w:hyperlink r:id="rId8">
              <w:r>
                <w:rPr>
                  <w:color w:val="0000FF"/>
                </w:rPr>
                <w:t>N 1177-р</w:t>
              </w:r>
            </w:hyperlink>
            <w:r>
              <w:rPr>
                <w:color w:val="392C69"/>
              </w:rPr>
              <w:t>,</w:t>
            </w:r>
          </w:p>
          <w:p w:rsidR="00B066C5" w:rsidRDefault="00B066C5">
            <w:pPr>
              <w:pStyle w:val="ConsPlusNormal"/>
              <w:jc w:val="center"/>
            </w:pPr>
            <w:hyperlink r:id="rId9">
              <w:r>
                <w:rPr>
                  <w:color w:val="0000FF"/>
                </w:rPr>
                <w:t>Постановления</w:t>
              </w:r>
            </w:hyperlink>
            <w:r>
              <w:rPr>
                <w:color w:val="392C69"/>
              </w:rPr>
              <w:t xml:space="preserve"> Правительства РФ от 25.06.2020 N 921,</w:t>
            </w:r>
          </w:p>
          <w:p w:rsidR="00B066C5" w:rsidRDefault="00B066C5">
            <w:pPr>
              <w:pStyle w:val="ConsPlusNormal"/>
              <w:jc w:val="center"/>
            </w:pPr>
            <w:hyperlink r:id="rId10">
              <w:r>
                <w:rPr>
                  <w:color w:val="0000FF"/>
                </w:rPr>
                <w:t>распоряжения</w:t>
              </w:r>
            </w:hyperlink>
            <w:r>
              <w:rPr>
                <w:color w:val="392C69"/>
              </w:rPr>
              <w:t xml:space="preserve"> Правительства РФ от 18.06.2021 N 1651-р,</w:t>
            </w:r>
          </w:p>
          <w:p w:rsidR="00B066C5" w:rsidRDefault="00B066C5">
            <w:pPr>
              <w:pStyle w:val="ConsPlusNormal"/>
              <w:jc w:val="center"/>
            </w:pPr>
            <w:r>
              <w:rPr>
                <w:color w:val="392C69"/>
              </w:rPr>
              <w:t xml:space="preserve">Постановлений Правительства РФ от 27.01.2022 </w:t>
            </w:r>
            <w:hyperlink r:id="rId11">
              <w:r>
                <w:rPr>
                  <w:color w:val="0000FF"/>
                </w:rPr>
                <w:t>N 60</w:t>
              </w:r>
            </w:hyperlink>
            <w:r>
              <w:rPr>
                <w:color w:val="392C69"/>
              </w:rPr>
              <w:t xml:space="preserve">, от 31.10.2022 </w:t>
            </w:r>
            <w:hyperlink r:id="rId12">
              <w:r>
                <w:rPr>
                  <w:color w:val="0000FF"/>
                </w:rPr>
                <w:t>N 1946</w:t>
              </w:r>
            </w:hyperlink>
            <w:r>
              <w:rPr>
                <w:color w:val="392C69"/>
              </w:rPr>
              <w:t>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B066C5" w:rsidRDefault="00B066C5">
            <w:pPr>
              <w:pStyle w:val="ConsPlusNormal"/>
            </w:pPr>
          </w:p>
        </w:tc>
      </w:tr>
    </w:tbl>
    <w:p w:rsidR="00B066C5" w:rsidRDefault="00B066C5">
      <w:pPr>
        <w:pStyle w:val="ConsPlusNormal"/>
        <w:jc w:val="center"/>
      </w:pPr>
    </w:p>
    <w:p w:rsidR="00B066C5" w:rsidRDefault="00B066C5">
      <w:pPr>
        <w:pStyle w:val="ConsPlusNormal"/>
        <w:ind w:firstLine="540"/>
        <w:jc w:val="both"/>
      </w:pPr>
      <w:r>
        <w:t xml:space="preserve">1. В соответствии с Федеральным </w:t>
      </w:r>
      <w:hyperlink r:id="rId13">
        <w:r>
          <w:rPr>
            <w:color w:val="0000FF"/>
          </w:rPr>
          <w:t>законом</w:t>
        </w:r>
      </w:hyperlink>
      <w:r>
        <w:t xml:space="preserve"> "О контрактной системе в сфере закупок товаров, работ, услуг для обеспечения государственных и муниципальных нужд" утвердить прилагаемый </w:t>
      </w:r>
      <w:hyperlink w:anchor="P31">
        <w:r>
          <w:rPr>
            <w:color w:val="0000FF"/>
          </w:rPr>
          <w:t>перечень</w:t>
        </w:r>
      </w:hyperlink>
      <w:r>
        <w:t xml:space="preserve"> товаров, работ, услуг, в случае осуществления закупок которых заказчик обязан проводить аукционы.</w:t>
      </w:r>
    </w:p>
    <w:p w:rsidR="00B066C5" w:rsidRDefault="00B066C5">
      <w:pPr>
        <w:pStyle w:val="ConsPlusNormal"/>
        <w:jc w:val="both"/>
      </w:pPr>
      <w:r>
        <w:t xml:space="preserve">(в ред. </w:t>
      </w:r>
      <w:hyperlink r:id="rId14">
        <w:r>
          <w:rPr>
            <w:color w:val="0000FF"/>
          </w:rPr>
          <w:t>Постановления</w:t>
        </w:r>
      </w:hyperlink>
      <w:r>
        <w:t xml:space="preserve"> Правительства РФ от 31.10.2022 N 1946)</w:t>
      </w:r>
    </w:p>
    <w:p w:rsidR="00B066C5" w:rsidRDefault="00B066C5">
      <w:pPr>
        <w:pStyle w:val="ConsPlusNormal"/>
        <w:spacing w:before="200"/>
        <w:ind w:firstLine="540"/>
        <w:jc w:val="both"/>
      </w:pPr>
      <w:r>
        <w:t>2. Признать утратившими силу:</w:t>
      </w:r>
    </w:p>
    <w:p w:rsidR="00B066C5" w:rsidRDefault="00B066C5">
      <w:pPr>
        <w:pStyle w:val="ConsPlusNormal"/>
        <w:spacing w:before="200"/>
        <w:ind w:firstLine="540"/>
        <w:jc w:val="both"/>
      </w:pPr>
      <w:hyperlink r:id="rId15">
        <w:r>
          <w:rPr>
            <w:color w:val="0000FF"/>
          </w:rPr>
          <w:t>распоряжение</w:t>
        </w:r>
      </w:hyperlink>
      <w:r>
        <w:t xml:space="preserve"> Правительства Российской Федерации от 31 октября 2013 г. N 2019-р (Собрание законодательства Российской Федерации, 2013, N 45, ст. 5861);</w:t>
      </w:r>
    </w:p>
    <w:p w:rsidR="00B066C5" w:rsidRDefault="00B066C5">
      <w:pPr>
        <w:pStyle w:val="ConsPlusNormal"/>
        <w:spacing w:before="200"/>
        <w:ind w:firstLine="540"/>
        <w:jc w:val="both"/>
      </w:pPr>
      <w:hyperlink r:id="rId16">
        <w:r>
          <w:rPr>
            <w:color w:val="0000FF"/>
          </w:rPr>
          <w:t>распоряжение</w:t>
        </w:r>
      </w:hyperlink>
      <w:r>
        <w:t xml:space="preserve"> Правительства Российской Федерации от 25 апреля 2015 г. N 740-р (Собрание законодательства Российской Федерации, 2015, N 18, ст. 2754).</w:t>
      </w:r>
    </w:p>
    <w:p w:rsidR="00B066C5" w:rsidRDefault="00B066C5">
      <w:pPr>
        <w:pStyle w:val="ConsPlusNormal"/>
        <w:jc w:val="both"/>
      </w:pPr>
    </w:p>
    <w:p w:rsidR="00B066C5" w:rsidRDefault="00B066C5">
      <w:pPr>
        <w:pStyle w:val="ConsPlusNormal"/>
        <w:jc w:val="right"/>
      </w:pPr>
      <w:r>
        <w:t>Председатель Правительства</w:t>
      </w:r>
    </w:p>
    <w:p w:rsidR="00B066C5" w:rsidRDefault="00B066C5">
      <w:pPr>
        <w:pStyle w:val="ConsPlusNormal"/>
        <w:jc w:val="right"/>
      </w:pPr>
      <w:r>
        <w:t>Российской Федерации</w:t>
      </w:r>
    </w:p>
    <w:p w:rsidR="00B066C5" w:rsidRDefault="00B066C5">
      <w:pPr>
        <w:pStyle w:val="ConsPlusNormal"/>
        <w:jc w:val="right"/>
      </w:pPr>
      <w:r>
        <w:t>Д.МЕДВЕДЕВ</w:t>
      </w:r>
    </w:p>
    <w:p w:rsidR="00B066C5" w:rsidRDefault="00B066C5">
      <w:pPr>
        <w:pStyle w:val="ConsPlusNormal"/>
        <w:jc w:val="both"/>
      </w:pPr>
    </w:p>
    <w:p w:rsidR="00B066C5" w:rsidRDefault="00B066C5">
      <w:pPr>
        <w:pStyle w:val="ConsPlusNormal"/>
        <w:jc w:val="both"/>
      </w:pPr>
    </w:p>
    <w:p w:rsidR="00B066C5" w:rsidRDefault="00B066C5">
      <w:pPr>
        <w:pStyle w:val="ConsPlusNormal"/>
        <w:jc w:val="both"/>
      </w:pPr>
    </w:p>
    <w:p w:rsidR="00B066C5" w:rsidRDefault="00B066C5">
      <w:pPr>
        <w:pStyle w:val="ConsPlusNormal"/>
        <w:jc w:val="both"/>
      </w:pPr>
    </w:p>
    <w:p w:rsidR="00B066C5" w:rsidRDefault="00B066C5">
      <w:pPr>
        <w:pStyle w:val="ConsPlusNormal"/>
        <w:jc w:val="both"/>
      </w:pPr>
    </w:p>
    <w:p w:rsidR="00B066C5" w:rsidRDefault="00B066C5">
      <w:pPr>
        <w:pStyle w:val="ConsPlusNormal"/>
        <w:jc w:val="right"/>
        <w:outlineLvl w:val="0"/>
      </w:pPr>
      <w:r>
        <w:t>Утвержден</w:t>
      </w:r>
    </w:p>
    <w:p w:rsidR="00B066C5" w:rsidRDefault="00B066C5">
      <w:pPr>
        <w:pStyle w:val="ConsPlusNormal"/>
        <w:jc w:val="right"/>
      </w:pPr>
      <w:r>
        <w:t>распоряжением Правительства</w:t>
      </w:r>
    </w:p>
    <w:p w:rsidR="00B066C5" w:rsidRDefault="00B066C5">
      <w:pPr>
        <w:pStyle w:val="ConsPlusNormal"/>
        <w:jc w:val="right"/>
      </w:pPr>
      <w:r>
        <w:t>Российской Федерации</w:t>
      </w:r>
    </w:p>
    <w:p w:rsidR="00B066C5" w:rsidRDefault="00B066C5">
      <w:pPr>
        <w:pStyle w:val="ConsPlusNormal"/>
        <w:jc w:val="right"/>
      </w:pPr>
      <w:r>
        <w:t>от 21 марта 2016 г. N 471-р</w:t>
      </w:r>
    </w:p>
    <w:p w:rsidR="00B066C5" w:rsidRDefault="00B066C5">
      <w:pPr>
        <w:pStyle w:val="ConsPlusNormal"/>
        <w:jc w:val="both"/>
      </w:pPr>
    </w:p>
    <w:p w:rsidR="00B066C5" w:rsidRDefault="00B066C5">
      <w:pPr>
        <w:pStyle w:val="ConsPlusTitle"/>
        <w:jc w:val="center"/>
      </w:pPr>
      <w:bookmarkStart w:id="0" w:name="P31"/>
      <w:bookmarkEnd w:id="0"/>
      <w:r>
        <w:t>ПЕРЕЧЕНЬ</w:t>
      </w:r>
    </w:p>
    <w:p w:rsidR="00B066C5" w:rsidRDefault="00B066C5">
      <w:pPr>
        <w:pStyle w:val="ConsPlusTitle"/>
        <w:jc w:val="center"/>
      </w:pPr>
      <w:r>
        <w:t>ТОВАРОВ, РАБОТ, УСЛУГ, В СЛУЧАЕ ОСУЩЕСТВЛЕНИЯ ЗАКУПОК</w:t>
      </w:r>
    </w:p>
    <w:p w:rsidR="00B066C5" w:rsidRDefault="00B066C5">
      <w:pPr>
        <w:pStyle w:val="ConsPlusTitle"/>
        <w:jc w:val="center"/>
      </w:pPr>
      <w:r>
        <w:t>КОТОРЫХ ЗАКАЗЧИК ОБЯЗАН ПРОВОДИТЬ АУКЦИОНЫ</w:t>
      </w:r>
    </w:p>
    <w:p w:rsidR="00B066C5" w:rsidRDefault="00B066C5">
      <w:pPr>
        <w:pStyle w:val="ConsPlusNormal"/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0"/>
        <w:gridCol w:w="113"/>
        <w:gridCol w:w="9069"/>
        <w:gridCol w:w="113"/>
      </w:tblGrid>
      <w:tr w:rsidR="00B066C5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B066C5" w:rsidRDefault="00B066C5">
            <w:pPr>
              <w:pStyle w:val="ConsPlusNormal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B066C5" w:rsidRDefault="00B066C5">
            <w:pPr>
              <w:pStyle w:val="ConsPlusNormal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B066C5" w:rsidRDefault="00B066C5">
            <w:pPr>
              <w:pStyle w:val="ConsPlusNormal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B066C5" w:rsidRDefault="00B066C5">
            <w:pPr>
              <w:pStyle w:val="ConsPlusNormal"/>
              <w:jc w:val="center"/>
            </w:pPr>
            <w:r>
              <w:rPr>
                <w:color w:val="392C69"/>
              </w:rPr>
              <w:t xml:space="preserve">(в ред. распоряжений Правительства РФ от 13.05.2016 </w:t>
            </w:r>
            <w:hyperlink r:id="rId17">
              <w:r>
                <w:rPr>
                  <w:color w:val="0000FF"/>
                </w:rPr>
                <w:t>N 890-р</w:t>
              </w:r>
            </w:hyperlink>
            <w:r>
              <w:rPr>
                <w:color w:val="392C69"/>
              </w:rPr>
              <w:t>,</w:t>
            </w:r>
          </w:p>
          <w:p w:rsidR="00B066C5" w:rsidRDefault="00B066C5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10.08.2016 </w:t>
            </w:r>
            <w:hyperlink r:id="rId18">
              <w:r>
                <w:rPr>
                  <w:color w:val="0000FF"/>
                </w:rPr>
                <w:t>N 1682-р</w:t>
              </w:r>
            </w:hyperlink>
            <w:r>
              <w:rPr>
                <w:color w:val="392C69"/>
              </w:rPr>
              <w:t xml:space="preserve">, от 12.02.2018 </w:t>
            </w:r>
            <w:hyperlink r:id="rId19">
              <w:r>
                <w:rPr>
                  <w:color w:val="0000FF"/>
                </w:rPr>
                <w:t>N 213-р</w:t>
              </w:r>
            </w:hyperlink>
            <w:r>
              <w:rPr>
                <w:color w:val="392C69"/>
              </w:rPr>
              <w:t xml:space="preserve">, от 03.06.2019 </w:t>
            </w:r>
            <w:hyperlink r:id="rId20">
              <w:r>
                <w:rPr>
                  <w:color w:val="0000FF"/>
                </w:rPr>
                <w:t>N 1177-р</w:t>
              </w:r>
            </w:hyperlink>
            <w:r>
              <w:rPr>
                <w:color w:val="392C69"/>
              </w:rPr>
              <w:t>,</w:t>
            </w:r>
          </w:p>
          <w:p w:rsidR="00B066C5" w:rsidRDefault="00B066C5">
            <w:pPr>
              <w:pStyle w:val="ConsPlusNormal"/>
              <w:jc w:val="center"/>
            </w:pPr>
            <w:hyperlink r:id="rId21">
              <w:r>
                <w:rPr>
                  <w:color w:val="0000FF"/>
                </w:rPr>
                <w:t>Постановления</w:t>
              </w:r>
            </w:hyperlink>
            <w:r>
              <w:rPr>
                <w:color w:val="392C69"/>
              </w:rPr>
              <w:t xml:space="preserve"> Правительства РФ от 25.06.2020 N 921,</w:t>
            </w:r>
          </w:p>
          <w:p w:rsidR="00B066C5" w:rsidRDefault="00B066C5">
            <w:pPr>
              <w:pStyle w:val="ConsPlusNormal"/>
              <w:jc w:val="center"/>
            </w:pPr>
            <w:hyperlink r:id="rId22">
              <w:r>
                <w:rPr>
                  <w:color w:val="0000FF"/>
                </w:rPr>
                <w:t>распоряжения</w:t>
              </w:r>
            </w:hyperlink>
            <w:r>
              <w:rPr>
                <w:color w:val="392C69"/>
              </w:rPr>
              <w:t xml:space="preserve"> Правительства РФ от 18.06.2021 N 1651-р,</w:t>
            </w:r>
          </w:p>
          <w:p w:rsidR="00B066C5" w:rsidRDefault="00B066C5">
            <w:pPr>
              <w:pStyle w:val="ConsPlusNormal"/>
              <w:jc w:val="center"/>
            </w:pPr>
            <w:r>
              <w:rPr>
                <w:color w:val="392C69"/>
              </w:rPr>
              <w:t xml:space="preserve">Постановлений Правительства РФ от 27.01.2022 </w:t>
            </w:r>
            <w:hyperlink r:id="rId23">
              <w:r>
                <w:rPr>
                  <w:color w:val="0000FF"/>
                </w:rPr>
                <w:t>N 60</w:t>
              </w:r>
            </w:hyperlink>
            <w:r>
              <w:rPr>
                <w:color w:val="392C69"/>
              </w:rPr>
              <w:t xml:space="preserve">, от 31.10.2022 </w:t>
            </w:r>
            <w:hyperlink r:id="rId24">
              <w:r>
                <w:rPr>
                  <w:color w:val="0000FF"/>
                </w:rPr>
                <w:t>N 1946</w:t>
              </w:r>
            </w:hyperlink>
            <w:r>
              <w:rPr>
                <w:color w:val="392C69"/>
              </w:rPr>
              <w:t>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B066C5" w:rsidRDefault="00B066C5">
            <w:pPr>
              <w:pStyle w:val="ConsPlusNormal"/>
            </w:pPr>
          </w:p>
        </w:tc>
      </w:tr>
    </w:tbl>
    <w:p w:rsidR="00B066C5" w:rsidRDefault="00B066C5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2222"/>
        <w:gridCol w:w="6803"/>
      </w:tblGrid>
      <w:tr w:rsidR="00B066C5">
        <w:tc>
          <w:tcPr>
            <w:tcW w:w="2222" w:type="dxa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:rsidR="00B066C5" w:rsidRDefault="00B066C5">
            <w:pPr>
              <w:pStyle w:val="ConsPlusNormal"/>
              <w:jc w:val="center"/>
            </w:pPr>
            <w:r>
              <w:t xml:space="preserve">Код по Общероссийскому </w:t>
            </w:r>
            <w:hyperlink r:id="rId25">
              <w:r>
                <w:rPr>
                  <w:color w:val="0000FF"/>
                </w:rPr>
                <w:t>классификатору</w:t>
              </w:r>
            </w:hyperlink>
            <w:r>
              <w:t xml:space="preserve"> продукции по видам экономической деятельности ОК 034-2014 (КПЕС 2008) </w:t>
            </w:r>
            <w:hyperlink w:anchor="P175">
              <w:r>
                <w:rPr>
                  <w:color w:val="0000FF"/>
                </w:rPr>
                <w:t>&lt;1&gt;</w:t>
              </w:r>
            </w:hyperlink>
          </w:p>
        </w:tc>
        <w:tc>
          <w:tcPr>
            <w:tcW w:w="6803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:rsidR="00B066C5" w:rsidRDefault="00B066C5">
            <w:pPr>
              <w:pStyle w:val="ConsPlusNormal"/>
              <w:jc w:val="center"/>
            </w:pPr>
            <w:r>
              <w:t>Наименование</w:t>
            </w:r>
          </w:p>
        </w:tc>
      </w:tr>
      <w:tr w:rsidR="00B066C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2222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B066C5" w:rsidRDefault="00B066C5">
            <w:pPr>
              <w:pStyle w:val="ConsPlusNormal"/>
              <w:jc w:val="center"/>
            </w:pPr>
            <w:r>
              <w:lastRenderedPageBreak/>
              <w:t xml:space="preserve">01 </w:t>
            </w:r>
            <w:hyperlink w:anchor="P177">
              <w:r>
                <w:rPr>
                  <w:color w:val="0000FF"/>
                </w:rPr>
                <w:t>&lt;2&gt;</w:t>
              </w:r>
            </w:hyperlink>
          </w:p>
        </w:tc>
        <w:tc>
          <w:tcPr>
            <w:tcW w:w="6803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B066C5" w:rsidRDefault="00B066C5">
            <w:pPr>
              <w:pStyle w:val="ConsPlusNormal"/>
            </w:pPr>
            <w:r>
              <w:t xml:space="preserve">Продукция и услуги сельского хозяйства и охоты (кроме кодов </w:t>
            </w:r>
            <w:hyperlink r:id="rId26">
              <w:r>
                <w:rPr>
                  <w:color w:val="0000FF"/>
                </w:rPr>
                <w:t>01.4</w:t>
              </w:r>
            </w:hyperlink>
            <w:r>
              <w:t xml:space="preserve">, </w:t>
            </w:r>
            <w:hyperlink r:id="rId27">
              <w:r>
                <w:rPr>
                  <w:color w:val="0000FF"/>
                </w:rPr>
                <w:t>01.7</w:t>
              </w:r>
            </w:hyperlink>
            <w:r>
              <w:t>)</w:t>
            </w:r>
          </w:p>
        </w:tc>
      </w:tr>
      <w:tr w:rsidR="00B066C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2222" w:type="dxa"/>
            <w:tcBorders>
              <w:top w:val="nil"/>
              <w:left w:val="nil"/>
              <w:bottom w:val="nil"/>
              <w:right w:val="nil"/>
            </w:tcBorders>
          </w:tcPr>
          <w:p w:rsidR="00B066C5" w:rsidRDefault="00B066C5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6803" w:type="dxa"/>
            <w:tcBorders>
              <w:top w:val="nil"/>
              <w:left w:val="nil"/>
              <w:bottom w:val="nil"/>
              <w:right w:val="nil"/>
            </w:tcBorders>
          </w:tcPr>
          <w:p w:rsidR="00B066C5" w:rsidRDefault="00B066C5">
            <w:pPr>
              <w:pStyle w:val="ConsPlusNormal"/>
            </w:pPr>
            <w:r>
              <w:t>Продукция лесоводства, лесозаготовок и связанные с этим услуги</w:t>
            </w:r>
          </w:p>
        </w:tc>
      </w:tr>
      <w:tr w:rsidR="00B066C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2222" w:type="dxa"/>
            <w:tcBorders>
              <w:top w:val="nil"/>
              <w:left w:val="nil"/>
              <w:bottom w:val="nil"/>
              <w:right w:val="nil"/>
            </w:tcBorders>
          </w:tcPr>
          <w:p w:rsidR="00B066C5" w:rsidRDefault="00B066C5">
            <w:pPr>
              <w:pStyle w:val="ConsPlusNormal"/>
              <w:jc w:val="center"/>
            </w:pPr>
            <w:r>
              <w:t xml:space="preserve">03 </w:t>
            </w:r>
            <w:hyperlink w:anchor="P177">
              <w:r>
                <w:rPr>
                  <w:color w:val="0000FF"/>
                </w:rPr>
                <w:t>&lt;2&gt;</w:t>
              </w:r>
            </w:hyperlink>
          </w:p>
        </w:tc>
        <w:tc>
          <w:tcPr>
            <w:tcW w:w="6803" w:type="dxa"/>
            <w:tcBorders>
              <w:top w:val="nil"/>
              <w:left w:val="nil"/>
              <w:bottom w:val="nil"/>
              <w:right w:val="nil"/>
            </w:tcBorders>
          </w:tcPr>
          <w:p w:rsidR="00B066C5" w:rsidRDefault="00B066C5">
            <w:pPr>
              <w:pStyle w:val="ConsPlusNormal"/>
            </w:pPr>
            <w:r>
              <w:t>Рыба и прочая продукция рыболовства и рыбоводства; услуги, связанные с рыболовством и рыбоводством</w:t>
            </w:r>
          </w:p>
        </w:tc>
      </w:tr>
      <w:tr w:rsidR="00B066C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2222" w:type="dxa"/>
            <w:tcBorders>
              <w:top w:val="nil"/>
              <w:left w:val="nil"/>
              <w:bottom w:val="nil"/>
              <w:right w:val="nil"/>
            </w:tcBorders>
          </w:tcPr>
          <w:p w:rsidR="00B066C5" w:rsidRDefault="00B066C5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6803" w:type="dxa"/>
            <w:tcBorders>
              <w:top w:val="nil"/>
              <w:left w:val="nil"/>
              <w:bottom w:val="nil"/>
              <w:right w:val="nil"/>
            </w:tcBorders>
          </w:tcPr>
          <w:p w:rsidR="00B066C5" w:rsidRDefault="00B066C5">
            <w:pPr>
              <w:pStyle w:val="ConsPlusNormal"/>
            </w:pPr>
            <w:r>
              <w:t>Уголь</w:t>
            </w:r>
          </w:p>
        </w:tc>
      </w:tr>
      <w:tr w:rsidR="00B066C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2222" w:type="dxa"/>
            <w:tcBorders>
              <w:top w:val="nil"/>
              <w:left w:val="nil"/>
              <w:bottom w:val="nil"/>
              <w:right w:val="nil"/>
            </w:tcBorders>
          </w:tcPr>
          <w:p w:rsidR="00B066C5" w:rsidRDefault="00B066C5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6803" w:type="dxa"/>
            <w:tcBorders>
              <w:top w:val="nil"/>
              <w:left w:val="nil"/>
              <w:bottom w:val="nil"/>
              <w:right w:val="nil"/>
            </w:tcBorders>
          </w:tcPr>
          <w:p w:rsidR="00B066C5" w:rsidRDefault="00B066C5">
            <w:pPr>
              <w:pStyle w:val="ConsPlusNormal"/>
            </w:pPr>
            <w:r>
              <w:t>Нефть сырая и газ природный</w:t>
            </w:r>
          </w:p>
        </w:tc>
      </w:tr>
      <w:tr w:rsidR="00B066C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2222" w:type="dxa"/>
            <w:tcBorders>
              <w:top w:val="nil"/>
              <w:left w:val="nil"/>
              <w:bottom w:val="nil"/>
              <w:right w:val="nil"/>
            </w:tcBorders>
          </w:tcPr>
          <w:p w:rsidR="00B066C5" w:rsidRDefault="00B066C5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6803" w:type="dxa"/>
            <w:tcBorders>
              <w:top w:val="nil"/>
              <w:left w:val="nil"/>
              <w:bottom w:val="nil"/>
              <w:right w:val="nil"/>
            </w:tcBorders>
          </w:tcPr>
          <w:p w:rsidR="00B066C5" w:rsidRDefault="00B066C5">
            <w:pPr>
              <w:pStyle w:val="ConsPlusNormal"/>
            </w:pPr>
            <w:r>
              <w:t>Руды металлические</w:t>
            </w:r>
          </w:p>
        </w:tc>
      </w:tr>
      <w:tr w:rsidR="00B066C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2222" w:type="dxa"/>
            <w:tcBorders>
              <w:top w:val="nil"/>
              <w:left w:val="nil"/>
              <w:bottom w:val="nil"/>
              <w:right w:val="nil"/>
            </w:tcBorders>
          </w:tcPr>
          <w:p w:rsidR="00B066C5" w:rsidRDefault="00B066C5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6803" w:type="dxa"/>
            <w:tcBorders>
              <w:top w:val="nil"/>
              <w:left w:val="nil"/>
              <w:bottom w:val="nil"/>
              <w:right w:val="nil"/>
            </w:tcBorders>
          </w:tcPr>
          <w:p w:rsidR="00B066C5" w:rsidRDefault="00B066C5">
            <w:pPr>
              <w:pStyle w:val="ConsPlusNormal"/>
            </w:pPr>
            <w:r>
              <w:t>Продукция горнодобывающих производств прочая</w:t>
            </w:r>
          </w:p>
        </w:tc>
      </w:tr>
      <w:tr w:rsidR="00B066C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2222" w:type="dxa"/>
            <w:tcBorders>
              <w:top w:val="nil"/>
              <w:left w:val="nil"/>
              <w:bottom w:val="nil"/>
              <w:right w:val="nil"/>
            </w:tcBorders>
          </w:tcPr>
          <w:p w:rsidR="00B066C5" w:rsidRDefault="00B066C5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6803" w:type="dxa"/>
            <w:tcBorders>
              <w:top w:val="nil"/>
              <w:left w:val="nil"/>
              <w:bottom w:val="nil"/>
              <w:right w:val="nil"/>
            </w:tcBorders>
          </w:tcPr>
          <w:p w:rsidR="00B066C5" w:rsidRDefault="00B066C5">
            <w:pPr>
              <w:pStyle w:val="ConsPlusNormal"/>
            </w:pPr>
            <w:r>
              <w:t>Услуги в области добычи полезных ископаемых</w:t>
            </w:r>
          </w:p>
        </w:tc>
      </w:tr>
      <w:tr w:rsidR="00B066C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2222" w:type="dxa"/>
            <w:tcBorders>
              <w:top w:val="nil"/>
              <w:left w:val="nil"/>
              <w:bottom w:val="nil"/>
              <w:right w:val="nil"/>
            </w:tcBorders>
          </w:tcPr>
          <w:p w:rsidR="00B066C5" w:rsidRDefault="00B066C5">
            <w:pPr>
              <w:pStyle w:val="ConsPlusNormal"/>
              <w:jc w:val="center"/>
            </w:pPr>
            <w:r>
              <w:t xml:space="preserve">10 </w:t>
            </w:r>
            <w:hyperlink w:anchor="P177">
              <w:r>
                <w:rPr>
                  <w:color w:val="0000FF"/>
                </w:rPr>
                <w:t>&lt;2&gt;</w:t>
              </w:r>
            </w:hyperlink>
          </w:p>
        </w:tc>
        <w:tc>
          <w:tcPr>
            <w:tcW w:w="6803" w:type="dxa"/>
            <w:tcBorders>
              <w:top w:val="nil"/>
              <w:left w:val="nil"/>
              <w:bottom w:val="nil"/>
              <w:right w:val="nil"/>
            </w:tcBorders>
          </w:tcPr>
          <w:p w:rsidR="00B066C5" w:rsidRDefault="00B066C5">
            <w:pPr>
              <w:pStyle w:val="ConsPlusNormal"/>
            </w:pPr>
            <w:r>
              <w:t>Продукты пищевые</w:t>
            </w:r>
          </w:p>
        </w:tc>
      </w:tr>
      <w:tr w:rsidR="00B066C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2222" w:type="dxa"/>
            <w:tcBorders>
              <w:top w:val="nil"/>
              <w:left w:val="nil"/>
              <w:bottom w:val="nil"/>
              <w:right w:val="nil"/>
            </w:tcBorders>
          </w:tcPr>
          <w:p w:rsidR="00B066C5" w:rsidRDefault="00B066C5">
            <w:pPr>
              <w:pStyle w:val="ConsPlusNormal"/>
              <w:jc w:val="center"/>
            </w:pPr>
            <w:r>
              <w:t xml:space="preserve">11 </w:t>
            </w:r>
            <w:hyperlink w:anchor="P177">
              <w:r>
                <w:rPr>
                  <w:color w:val="0000FF"/>
                </w:rPr>
                <w:t>&lt;2&gt;</w:t>
              </w:r>
            </w:hyperlink>
          </w:p>
        </w:tc>
        <w:tc>
          <w:tcPr>
            <w:tcW w:w="6803" w:type="dxa"/>
            <w:tcBorders>
              <w:top w:val="nil"/>
              <w:left w:val="nil"/>
              <w:bottom w:val="nil"/>
              <w:right w:val="nil"/>
            </w:tcBorders>
          </w:tcPr>
          <w:p w:rsidR="00B066C5" w:rsidRDefault="00B066C5">
            <w:pPr>
              <w:pStyle w:val="ConsPlusNormal"/>
            </w:pPr>
            <w:r>
              <w:t>Напитки</w:t>
            </w:r>
          </w:p>
        </w:tc>
      </w:tr>
      <w:tr w:rsidR="00B066C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2222" w:type="dxa"/>
            <w:tcBorders>
              <w:top w:val="nil"/>
              <w:left w:val="nil"/>
              <w:bottom w:val="nil"/>
              <w:right w:val="nil"/>
            </w:tcBorders>
          </w:tcPr>
          <w:p w:rsidR="00B066C5" w:rsidRDefault="00B066C5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6803" w:type="dxa"/>
            <w:tcBorders>
              <w:top w:val="nil"/>
              <w:left w:val="nil"/>
              <w:bottom w:val="nil"/>
              <w:right w:val="nil"/>
            </w:tcBorders>
          </w:tcPr>
          <w:p w:rsidR="00B066C5" w:rsidRDefault="00B066C5">
            <w:pPr>
              <w:pStyle w:val="ConsPlusNormal"/>
            </w:pPr>
            <w:r>
              <w:t>Изделия табачные</w:t>
            </w:r>
          </w:p>
        </w:tc>
      </w:tr>
      <w:tr w:rsidR="00B066C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2222" w:type="dxa"/>
            <w:tcBorders>
              <w:top w:val="nil"/>
              <w:left w:val="nil"/>
              <w:bottom w:val="nil"/>
              <w:right w:val="nil"/>
            </w:tcBorders>
          </w:tcPr>
          <w:p w:rsidR="00B066C5" w:rsidRDefault="00B066C5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6803" w:type="dxa"/>
            <w:tcBorders>
              <w:top w:val="nil"/>
              <w:left w:val="nil"/>
              <w:bottom w:val="nil"/>
              <w:right w:val="nil"/>
            </w:tcBorders>
          </w:tcPr>
          <w:p w:rsidR="00B066C5" w:rsidRDefault="00B066C5">
            <w:pPr>
              <w:pStyle w:val="ConsPlusNormal"/>
            </w:pPr>
            <w:r>
              <w:t>Текстиль и изделия текстильные</w:t>
            </w:r>
          </w:p>
        </w:tc>
      </w:tr>
      <w:tr w:rsidR="00B066C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2222" w:type="dxa"/>
            <w:tcBorders>
              <w:top w:val="nil"/>
              <w:left w:val="nil"/>
              <w:bottom w:val="nil"/>
              <w:right w:val="nil"/>
            </w:tcBorders>
          </w:tcPr>
          <w:p w:rsidR="00B066C5" w:rsidRDefault="00B066C5">
            <w:pPr>
              <w:pStyle w:val="ConsPlusNormal"/>
              <w:jc w:val="center"/>
            </w:pPr>
            <w:r>
              <w:t xml:space="preserve">14 </w:t>
            </w:r>
            <w:hyperlink w:anchor="P178">
              <w:r>
                <w:rPr>
                  <w:color w:val="0000FF"/>
                </w:rPr>
                <w:t>&lt;3&gt;</w:t>
              </w:r>
            </w:hyperlink>
          </w:p>
        </w:tc>
        <w:tc>
          <w:tcPr>
            <w:tcW w:w="6803" w:type="dxa"/>
            <w:tcBorders>
              <w:top w:val="nil"/>
              <w:left w:val="nil"/>
              <w:bottom w:val="nil"/>
              <w:right w:val="nil"/>
            </w:tcBorders>
          </w:tcPr>
          <w:p w:rsidR="00B066C5" w:rsidRDefault="00B066C5">
            <w:pPr>
              <w:pStyle w:val="ConsPlusNormal"/>
            </w:pPr>
            <w:r>
              <w:t>Одежда</w:t>
            </w:r>
          </w:p>
        </w:tc>
      </w:tr>
      <w:tr w:rsidR="00B066C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2222" w:type="dxa"/>
            <w:tcBorders>
              <w:top w:val="nil"/>
              <w:left w:val="nil"/>
              <w:bottom w:val="nil"/>
              <w:right w:val="nil"/>
            </w:tcBorders>
          </w:tcPr>
          <w:p w:rsidR="00B066C5" w:rsidRDefault="00B066C5">
            <w:pPr>
              <w:pStyle w:val="ConsPlusNormal"/>
              <w:jc w:val="center"/>
            </w:pPr>
            <w:r>
              <w:t>15</w:t>
            </w:r>
          </w:p>
        </w:tc>
        <w:tc>
          <w:tcPr>
            <w:tcW w:w="6803" w:type="dxa"/>
            <w:tcBorders>
              <w:top w:val="nil"/>
              <w:left w:val="nil"/>
              <w:bottom w:val="nil"/>
              <w:right w:val="nil"/>
            </w:tcBorders>
          </w:tcPr>
          <w:p w:rsidR="00B066C5" w:rsidRDefault="00B066C5">
            <w:pPr>
              <w:pStyle w:val="ConsPlusNormal"/>
            </w:pPr>
            <w:r>
              <w:t>Кожа и изделия из кожи</w:t>
            </w:r>
          </w:p>
        </w:tc>
      </w:tr>
      <w:tr w:rsidR="00B066C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2222" w:type="dxa"/>
            <w:tcBorders>
              <w:top w:val="nil"/>
              <w:left w:val="nil"/>
              <w:bottom w:val="nil"/>
              <w:right w:val="nil"/>
            </w:tcBorders>
          </w:tcPr>
          <w:p w:rsidR="00B066C5" w:rsidRDefault="00B066C5">
            <w:pPr>
              <w:pStyle w:val="ConsPlusNormal"/>
              <w:jc w:val="center"/>
            </w:pPr>
            <w:r>
              <w:t>16</w:t>
            </w:r>
          </w:p>
        </w:tc>
        <w:tc>
          <w:tcPr>
            <w:tcW w:w="6803" w:type="dxa"/>
            <w:tcBorders>
              <w:top w:val="nil"/>
              <w:left w:val="nil"/>
              <w:bottom w:val="nil"/>
              <w:right w:val="nil"/>
            </w:tcBorders>
          </w:tcPr>
          <w:p w:rsidR="00B066C5" w:rsidRDefault="00B066C5">
            <w:pPr>
              <w:pStyle w:val="ConsPlusNormal"/>
            </w:pPr>
            <w:r>
              <w:t>Древесина и изделия из дерева и пробки (кроме мебели); изделия из соломки и материалов для плетения</w:t>
            </w:r>
          </w:p>
        </w:tc>
      </w:tr>
      <w:tr w:rsidR="00B066C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2222" w:type="dxa"/>
            <w:tcBorders>
              <w:top w:val="nil"/>
              <w:left w:val="nil"/>
              <w:bottom w:val="nil"/>
              <w:right w:val="nil"/>
            </w:tcBorders>
          </w:tcPr>
          <w:p w:rsidR="00B066C5" w:rsidRDefault="00B066C5">
            <w:pPr>
              <w:pStyle w:val="ConsPlusNormal"/>
              <w:jc w:val="center"/>
            </w:pPr>
            <w:r>
              <w:t>17</w:t>
            </w:r>
          </w:p>
        </w:tc>
        <w:tc>
          <w:tcPr>
            <w:tcW w:w="6803" w:type="dxa"/>
            <w:tcBorders>
              <w:top w:val="nil"/>
              <w:left w:val="nil"/>
              <w:bottom w:val="nil"/>
              <w:right w:val="nil"/>
            </w:tcBorders>
          </w:tcPr>
          <w:p w:rsidR="00B066C5" w:rsidRDefault="00B066C5">
            <w:pPr>
              <w:pStyle w:val="ConsPlusNormal"/>
            </w:pPr>
            <w:r>
              <w:t>Бумага и изделия из бумаги</w:t>
            </w:r>
          </w:p>
        </w:tc>
      </w:tr>
      <w:tr w:rsidR="00B066C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2222" w:type="dxa"/>
            <w:tcBorders>
              <w:top w:val="nil"/>
              <w:left w:val="nil"/>
              <w:bottom w:val="nil"/>
              <w:right w:val="nil"/>
            </w:tcBorders>
          </w:tcPr>
          <w:p w:rsidR="00B066C5" w:rsidRDefault="00B066C5">
            <w:pPr>
              <w:pStyle w:val="ConsPlusNormal"/>
              <w:jc w:val="center"/>
            </w:pPr>
            <w:r>
              <w:t>19.1</w:t>
            </w:r>
          </w:p>
        </w:tc>
        <w:tc>
          <w:tcPr>
            <w:tcW w:w="6803" w:type="dxa"/>
            <w:tcBorders>
              <w:top w:val="nil"/>
              <w:left w:val="nil"/>
              <w:bottom w:val="nil"/>
              <w:right w:val="nil"/>
            </w:tcBorders>
          </w:tcPr>
          <w:p w:rsidR="00B066C5" w:rsidRDefault="00B066C5">
            <w:pPr>
              <w:pStyle w:val="ConsPlusNormal"/>
            </w:pPr>
            <w:r>
              <w:t>Продукция коксовых печей</w:t>
            </w:r>
          </w:p>
        </w:tc>
      </w:tr>
      <w:tr w:rsidR="00B066C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2222" w:type="dxa"/>
            <w:tcBorders>
              <w:top w:val="nil"/>
              <w:left w:val="nil"/>
              <w:bottom w:val="nil"/>
              <w:right w:val="nil"/>
            </w:tcBorders>
          </w:tcPr>
          <w:p w:rsidR="00B066C5" w:rsidRDefault="00B066C5">
            <w:pPr>
              <w:pStyle w:val="ConsPlusNormal"/>
              <w:jc w:val="center"/>
            </w:pPr>
            <w:r>
              <w:t>19.2</w:t>
            </w:r>
          </w:p>
        </w:tc>
        <w:tc>
          <w:tcPr>
            <w:tcW w:w="6803" w:type="dxa"/>
            <w:tcBorders>
              <w:top w:val="nil"/>
              <w:left w:val="nil"/>
              <w:bottom w:val="nil"/>
              <w:right w:val="nil"/>
            </w:tcBorders>
          </w:tcPr>
          <w:p w:rsidR="00B066C5" w:rsidRDefault="00B066C5">
            <w:pPr>
              <w:pStyle w:val="ConsPlusNormal"/>
            </w:pPr>
            <w:r>
              <w:t>Нефтепродукты</w:t>
            </w:r>
          </w:p>
        </w:tc>
      </w:tr>
      <w:tr w:rsidR="00B066C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2222" w:type="dxa"/>
            <w:tcBorders>
              <w:top w:val="nil"/>
              <w:left w:val="nil"/>
              <w:bottom w:val="nil"/>
              <w:right w:val="nil"/>
            </w:tcBorders>
          </w:tcPr>
          <w:p w:rsidR="00B066C5" w:rsidRDefault="00B066C5">
            <w:pPr>
              <w:pStyle w:val="ConsPlusNormal"/>
              <w:jc w:val="center"/>
            </w:pPr>
            <w:r>
              <w:t>19.30.11</w:t>
            </w:r>
          </w:p>
        </w:tc>
        <w:tc>
          <w:tcPr>
            <w:tcW w:w="6803" w:type="dxa"/>
            <w:tcBorders>
              <w:top w:val="nil"/>
              <w:left w:val="nil"/>
              <w:bottom w:val="nil"/>
              <w:right w:val="nil"/>
            </w:tcBorders>
          </w:tcPr>
          <w:p w:rsidR="00B066C5" w:rsidRDefault="00B066C5">
            <w:pPr>
              <w:pStyle w:val="ConsPlusNormal"/>
            </w:pPr>
            <w:r>
              <w:t>Уголь и антрацит агломерированный</w:t>
            </w:r>
          </w:p>
        </w:tc>
      </w:tr>
      <w:tr w:rsidR="00B066C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2222" w:type="dxa"/>
            <w:tcBorders>
              <w:top w:val="nil"/>
              <w:left w:val="nil"/>
              <w:bottom w:val="nil"/>
              <w:right w:val="nil"/>
            </w:tcBorders>
          </w:tcPr>
          <w:p w:rsidR="00B066C5" w:rsidRDefault="00B066C5">
            <w:pPr>
              <w:pStyle w:val="ConsPlusNormal"/>
              <w:jc w:val="center"/>
            </w:pPr>
            <w:r>
              <w:t>20</w:t>
            </w:r>
          </w:p>
        </w:tc>
        <w:tc>
          <w:tcPr>
            <w:tcW w:w="6803" w:type="dxa"/>
            <w:tcBorders>
              <w:top w:val="nil"/>
              <w:left w:val="nil"/>
              <w:bottom w:val="nil"/>
              <w:right w:val="nil"/>
            </w:tcBorders>
          </w:tcPr>
          <w:p w:rsidR="00B066C5" w:rsidRDefault="00B066C5">
            <w:pPr>
              <w:pStyle w:val="ConsPlusNormal"/>
            </w:pPr>
            <w:r>
              <w:t>Вещества химические и продукты химические</w:t>
            </w:r>
          </w:p>
        </w:tc>
      </w:tr>
      <w:tr w:rsidR="00B066C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2222" w:type="dxa"/>
            <w:tcBorders>
              <w:top w:val="nil"/>
              <w:left w:val="nil"/>
              <w:bottom w:val="nil"/>
              <w:right w:val="nil"/>
            </w:tcBorders>
          </w:tcPr>
          <w:p w:rsidR="00B066C5" w:rsidRDefault="00B066C5">
            <w:pPr>
              <w:pStyle w:val="ConsPlusNormal"/>
              <w:jc w:val="center"/>
            </w:pPr>
            <w:r>
              <w:t>21</w:t>
            </w:r>
          </w:p>
        </w:tc>
        <w:tc>
          <w:tcPr>
            <w:tcW w:w="6803" w:type="dxa"/>
            <w:tcBorders>
              <w:top w:val="nil"/>
              <w:left w:val="nil"/>
              <w:bottom w:val="nil"/>
              <w:right w:val="nil"/>
            </w:tcBorders>
          </w:tcPr>
          <w:p w:rsidR="00B066C5" w:rsidRDefault="00B066C5">
            <w:pPr>
              <w:pStyle w:val="ConsPlusNormal"/>
            </w:pPr>
            <w:r>
              <w:t>Средства лекарственные и материалы, применяемые в медицинских целях</w:t>
            </w:r>
          </w:p>
        </w:tc>
      </w:tr>
      <w:tr w:rsidR="00B066C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2222" w:type="dxa"/>
            <w:tcBorders>
              <w:top w:val="nil"/>
              <w:left w:val="nil"/>
              <w:bottom w:val="nil"/>
              <w:right w:val="nil"/>
            </w:tcBorders>
          </w:tcPr>
          <w:p w:rsidR="00B066C5" w:rsidRDefault="00B066C5">
            <w:pPr>
              <w:pStyle w:val="ConsPlusNormal"/>
              <w:jc w:val="center"/>
            </w:pPr>
            <w:r>
              <w:t>22</w:t>
            </w:r>
          </w:p>
        </w:tc>
        <w:tc>
          <w:tcPr>
            <w:tcW w:w="6803" w:type="dxa"/>
            <w:tcBorders>
              <w:top w:val="nil"/>
              <w:left w:val="nil"/>
              <w:bottom w:val="nil"/>
              <w:right w:val="nil"/>
            </w:tcBorders>
          </w:tcPr>
          <w:p w:rsidR="00B066C5" w:rsidRDefault="00B066C5">
            <w:pPr>
              <w:pStyle w:val="ConsPlusNormal"/>
            </w:pPr>
            <w:r>
              <w:t>Изделия резиновые и пластмассовые</w:t>
            </w:r>
          </w:p>
        </w:tc>
      </w:tr>
      <w:tr w:rsidR="00B066C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2222" w:type="dxa"/>
            <w:tcBorders>
              <w:top w:val="nil"/>
              <w:left w:val="nil"/>
              <w:bottom w:val="nil"/>
              <w:right w:val="nil"/>
            </w:tcBorders>
          </w:tcPr>
          <w:p w:rsidR="00B066C5" w:rsidRDefault="00B066C5">
            <w:pPr>
              <w:pStyle w:val="ConsPlusNormal"/>
              <w:jc w:val="center"/>
            </w:pPr>
            <w:r>
              <w:t>23</w:t>
            </w:r>
          </w:p>
        </w:tc>
        <w:tc>
          <w:tcPr>
            <w:tcW w:w="6803" w:type="dxa"/>
            <w:tcBorders>
              <w:top w:val="nil"/>
              <w:left w:val="nil"/>
              <w:bottom w:val="nil"/>
              <w:right w:val="nil"/>
            </w:tcBorders>
          </w:tcPr>
          <w:p w:rsidR="00B066C5" w:rsidRDefault="00B066C5">
            <w:pPr>
              <w:pStyle w:val="ConsPlusNormal"/>
            </w:pPr>
            <w:r>
              <w:t xml:space="preserve">Продукты минеральные неметаллические прочие (кроме кодов </w:t>
            </w:r>
            <w:hyperlink r:id="rId28">
              <w:r>
                <w:rPr>
                  <w:color w:val="0000FF"/>
                </w:rPr>
                <w:t>23.13.13.140</w:t>
              </w:r>
            </w:hyperlink>
            <w:r>
              <w:t xml:space="preserve">, </w:t>
            </w:r>
            <w:hyperlink r:id="rId29">
              <w:r>
                <w:rPr>
                  <w:color w:val="0000FF"/>
                </w:rPr>
                <w:t>23.13.13.142</w:t>
              </w:r>
            </w:hyperlink>
            <w:r>
              <w:t xml:space="preserve">, </w:t>
            </w:r>
            <w:hyperlink r:id="rId30">
              <w:r>
                <w:rPr>
                  <w:color w:val="0000FF"/>
                </w:rPr>
                <w:t>23.32.12</w:t>
              </w:r>
            </w:hyperlink>
            <w:r>
              <w:t xml:space="preserve">, </w:t>
            </w:r>
            <w:hyperlink r:id="rId31">
              <w:r>
                <w:rPr>
                  <w:color w:val="0000FF"/>
                </w:rPr>
                <w:t>23.41.11.110</w:t>
              </w:r>
            </w:hyperlink>
            <w:r>
              <w:t xml:space="preserve">, </w:t>
            </w:r>
            <w:hyperlink r:id="rId32">
              <w:r>
                <w:rPr>
                  <w:color w:val="0000FF"/>
                </w:rPr>
                <w:t>23.41.12</w:t>
              </w:r>
            </w:hyperlink>
            <w:r>
              <w:t>)</w:t>
            </w:r>
          </w:p>
        </w:tc>
      </w:tr>
      <w:tr w:rsidR="00B066C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2222" w:type="dxa"/>
            <w:tcBorders>
              <w:top w:val="nil"/>
              <w:left w:val="nil"/>
              <w:bottom w:val="nil"/>
              <w:right w:val="nil"/>
            </w:tcBorders>
          </w:tcPr>
          <w:p w:rsidR="00B066C5" w:rsidRDefault="00B066C5">
            <w:pPr>
              <w:pStyle w:val="ConsPlusNormal"/>
              <w:jc w:val="center"/>
            </w:pPr>
            <w:r>
              <w:t>24</w:t>
            </w:r>
          </w:p>
        </w:tc>
        <w:tc>
          <w:tcPr>
            <w:tcW w:w="6803" w:type="dxa"/>
            <w:tcBorders>
              <w:top w:val="nil"/>
              <w:left w:val="nil"/>
              <w:bottom w:val="nil"/>
              <w:right w:val="nil"/>
            </w:tcBorders>
          </w:tcPr>
          <w:p w:rsidR="00B066C5" w:rsidRDefault="00B066C5">
            <w:pPr>
              <w:pStyle w:val="ConsPlusNormal"/>
            </w:pPr>
            <w:r>
              <w:t>Металлы основные</w:t>
            </w:r>
          </w:p>
        </w:tc>
      </w:tr>
      <w:tr w:rsidR="00B066C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2222" w:type="dxa"/>
            <w:tcBorders>
              <w:top w:val="nil"/>
              <w:left w:val="nil"/>
              <w:bottom w:val="nil"/>
              <w:right w:val="nil"/>
            </w:tcBorders>
          </w:tcPr>
          <w:p w:rsidR="00B066C5" w:rsidRDefault="00B066C5">
            <w:pPr>
              <w:pStyle w:val="ConsPlusNormal"/>
              <w:jc w:val="center"/>
            </w:pPr>
            <w:r>
              <w:t>25</w:t>
            </w:r>
          </w:p>
        </w:tc>
        <w:tc>
          <w:tcPr>
            <w:tcW w:w="6803" w:type="dxa"/>
            <w:tcBorders>
              <w:top w:val="nil"/>
              <w:left w:val="nil"/>
              <w:bottom w:val="nil"/>
              <w:right w:val="nil"/>
            </w:tcBorders>
          </w:tcPr>
          <w:p w:rsidR="00B066C5" w:rsidRDefault="00B066C5">
            <w:pPr>
              <w:pStyle w:val="ConsPlusNormal"/>
            </w:pPr>
            <w:r>
              <w:t xml:space="preserve">Изделия металлические готовые, кроме машин и оборудования (кроме кодов </w:t>
            </w:r>
            <w:hyperlink r:id="rId33">
              <w:r>
                <w:rPr>
                  <w:color w:val="0000FF"/>
                </w:rPr>
                <w:t>25.30.2</w:t>
              </w:r>
            </w:hyperlink>
            <w:r>
              <w:t xml:space="preserve">, </w:t>
            </w:r>
            <w:hyperlink r:id="rId34">
              <w:r>
                <w:rPr>
                  <w:color w:val="0000FF"/>
                </w:rPr>
                <w:t>25.71.14.120</w:t>
              </w:r>
            </w:hyperlink>
            <w:r>
              <w:t xml:space="preserve">, </w:t>
            </w:r>
            <w:hyperlink r:id="rId35">
              <w:r>
                <w:rPr>
                  <w:color w:val="0000FF"/>
                </w:rPr>
                <w:t>25.71.14.130</w:t>
              </w:r>
            </w:hyperlink>
            <w:r>
              <w:t xml:space="preserve">, </w:t>
            </w:r>
            <w:hyperlink r:id="rId36">
              <w:r>
                <w:rPr>
                  <w:color w:val="0000FF"/>
                </w:rPr>
                <w:t>25.40.1</w:t>
              </w:r>
            </w:hyperlink>
            <w:r>
              <w:t>)</w:t>
            </w:r>
          </w:p>
        </w:tc>
      </w:tr>
      <w:tr w:rsidR="00B066C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2222" w:type="dxa"/>
            <w:tcBorders>
              <w:top w:val="nil"/>
              <w:left w:val="nil"/>
              <w:bottom w:val="nil"/>
              <w:right w:val="nil"/>
            </w:tcBorders>
          </w:tcPr>
          <w:p w:rsidR="00B066C5" w:rsidRDefault="00B066C5">
            <w:pPr>
              <w:pStyle w:val="ConsPlusNormal"/>
              <w:jc w:val="center"/>
            </w:pPr>
            <w:r>
              <w:t>26</w:t>
            </w:r>
          </w:p>
        </w:tc>
        <w:tc>
          <w:tcPr>
            <w:tcW w:w="6803" w:type="dxa"/>
            <w:tcBorders>
              <w:top w:val="nil"/>
              <w:left w:val="nil"/>
              <w:bottom w:val="nil"/>
              <w:right w:val="nil"/>
            </w:tcBorders>
          </w:tcPr>
          <w:p w:rsidR="00B066C5" w:rsidRDefault="00B066C5">
            <w:pPr>
              <w:pStyle w:val="ConsPlusNormal"/>
            </w:pPr>
            <w:r>
              <w:t>Оборудование компьютерное, электронное и оптическое</w:t>
            </w:r>
          </w:p>
        </w:tc>
      </w:tr>
      <w:tr w:rsidR="00B066C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902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B066C5" w:rsidRDefault="00B066C5">
            <w:pPr>
              <w:pStyle w:val="ConsPlusNormal"/>
              <w:jc w:val="both"/>
            </w:pPr>
            <w:r>
              <w:t xml:space="preserve">(в ред. </w:t>
            </w:r>
            <w:hyperlink r:id="rId37">
              <w:r>
                <w:rPr>
                  <w:color w:val="0000FF"/>
                </w:rPr>
                <w:t>распоряжения</w:t>
              </w:r>
            </w:hyperlink>
            <w:r>
              <w:t xml:space="preserve"> Правительства РФ от 03.06.2019 N 1177-р)</w:t>
            </w:r>
          </w:p>
        </w:tc>
      </w:tr>
      <w:tr w:rsidR="00B066C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2222" w:type="dxa"/>
            <w:tcBorders>
              <w:top w:val="nil"/>
              <w:left w:val="nil"/>
              <w:bottom w:val="nil"/>
              <w:right w:val="nil"/>
            </w:tcBorders>
          </w:tcPr>
          <w:p w:rsidR="00B066C5" w:rsidRDefault="00B066C5">
            <w:pPr>
              <w:pStyle w:val="ConsPlusNormal"/>
              <w:jc w:val="center"/>
            </w:pPr>
            <w:r>
              <w:t>27</w:t>
            </w:r>
          </w:p>
        </w:tc>
        <w:tc>
          <w:tcPr>
            <w:tcW w:w="6803" w:type="dxa"/>
            <w:tcBorders>
              <w:top w:val="nil"/>
              <w:left w:val="nil"/>
              <w:bottom w:val="nil"/>
              <w:right w:val="nil"/>
            </w:tcBorders>
          </w:tcPr>
          <w:p w:rsidR="00B066C5" w:rsidRDefault="00B066C5">
            <w:pPr>
              <w:pStyle w:val="ConsPlusNormal"/>
            </w:pPr>
            <w:r>
              <w:t>Оборудование электрическое</w:t>
            </w:r>
          </w:p>
        </w:tc>
      </w:tr>
      <w:tr w:rsidR="00B066C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2222" w:type="dxa"/>
            <w:tcBorders>
              <w:top w:val="nil"/>
              <w:left w:val="nil"/>
              <w:bottom w:val="nil"/>
              <w:right w:val="nil"/>
            </w:tcBorders>
          </w:tcPr>
          <w:p w:rsidR="00B066C5" w:rsidRDefault="00B066C5">
            <w:pPr>
              <w:pStyle w:val="ConsPlusNormal"/>
              <w:jc w:val="center"/>
            </w:pPr>
            <w:r>
              <w:t>28</w:t>
            </w:r>
          </w:p>
        </w:tc>
        <w:tc>
          <w:tcPr>
            <w:tcW w:w="6803" w:type="dxa"/>
            <w:tcBorders>
              <w:top w:val="nil"/>
              <w:left w:val="nil"/>
              <w:bottom w:val="nil"/>
              <w:right w:val="nil"/>
            </w:tcBorders>
          </w:tcPr>
          <w:p w:rsidR="00B066C5" w:rsidRDefault="00B066C5">
            <w:pPr>
              <w:pStyle w:val="ConsPlusNormal"/>
            </w:pPr>
            <w:r>
              <w:t xml:space="preserve">Машины и оборудование, не включенные в другие группировки (кроме кодов </w:t>
            </w:r>
            <w:hyperlink r:id="rId38">
              <w:r>
                <w:rPr>
                  <w:color w:val="0000FF"/>
                </w:rPr>
                <w:t>28.22.18.150</w:t>
              </w:r>
            </w:hyperlink>
            <w:r>
              <w:t xml:space="preserve">, </w:t>
            </w:r>
            <w:hyperlink r:id="rId39">
              <w:r>
                <w:rPr>
                  <w:color w:val="0000FF"/>
                </w:rPr>
                <w:t>28.99.39.150</w:t>
              </w:r>
            </w:hyperlink>
            <w:r>
              <w:t>)</w:t>
            </w:r>
          </w:p>
        </w:tc>
      </w:tr>
      <w:tr w:rsidR="00B066C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2222" w:type="dxa"/>
            <w:tcBorders>
              <w:top w:val="nil"/>
              <w:left w:val="nil"/>
              <w:bottom w:val="nil"/>
              <w:right w:val="nil"/>
            </w:tcBorders>
          </w:tcPr>
          <w:p w:rsidR="00B066C5" w:rsidRDefault="00B066C5">
            <w:pPr>
              <w:pStyle w:val="ConsPlusNormal"/>
              <w:jc w:val="center"/>
            </w:pPr>
            <w:r>
              <w:lastRenderedPageBreak/>
              <w:t>29</w:t>
            </w:r>
          </w:p>
        </w:tc>
        <w:tc>
          <w:tcPr>
            <w:tcW w:w="6803" w:type="dxa"/>
            <w:tcBorders>
              <w:top w:val="nil"/>
              <w:left w:val="nil"/>
              <w:bottom w:val="nil"/>
              <w:right w:val="nil"/>
            </w:tcBorders>
          </w:tcPr>
          <w:p w:rsidR="00B066C5" w:rsidRDefault="00B066C5">
            <w:pPr>
              <w:pStyle w:val="ConsPlusNormal"/>
            </w:pPr>
            <w:r>
              <w:t>Средства автотранспортные, прицепы и полуприцепы</w:t>
            </w:r>
          </w:p>
        </w:tc>
      </w:tr>
      <w:tr w:rsidR="00B066C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2222" w:type="dxa"/>
            <w:tcBorders>
              <w:top w:val="nil"/>
              <w:left w:val="nil"/>
              <w:bottom w:val="nil"/>
              <w:right w:val="nil"/>
            </w:tcBorders>
          </w:tcPr>
          <w:p w:rsidR="00B066C5" w:rsidRDefault="00B066C5">
            <w:pPr>
              <w:pStyle w:val="ConsPlusNormal"/>
              <w:jc w:val="center"/>
            </w:pPr>
            <w:r>
              <w:t>30</w:t>
            </w:r>
          </w:p>
        </w:tc>
        <w:tc>
          <w:tcPr>
            <w:tcW w:w="6803" w:type="dxa"/>
            <w:tcBorders>
              <w:top w:val="nil"/>
              <w:left w:val="nil"/>
              <w:bottom w:val="nil"/>
              <w:right w:val="nil"/>
            </w:tcBorders>
          </w:tcPr>
          <w:p w:rsidR="00B066C5" w:rsidRDefault="00B066C5">
            <w:pPr>
              <w:pStyle w:val="ConsPlusNormal"/>
            </w:pPr>
            <w:r>
              <w:t xml:space="preserve">Средства транспортные и оборудование, прочие (кроме кодов </w:t>
            </w:r>
            <w:hyperlink r:id="rId40">
              <w:r>
                <w:rPr>
                  <w:color w:val="0000FF"/>
                </w:rPr>
                <w:t>30.1</w:t>
              </w:r>
            </w:hyperlink>
            <w:r>
              <w:t xml:space="preserve">, </w:t>
            </w:r>
            <w:hyperlink r:id="rId41">
              <w:r>
                <w:rPr>
                  <w:color w:val="0000FF"/>
                </w:rPr>
                <w:t>30.3</w:t>
              </w:r>
            </w:hyperlink>
            <w:r>
              <w:t xml:space="preserve">, </w:t>
            </w:r>
            <w:hyperlink r:id="rId42">
              <w:r>
                <w:rPr>
                  <w:color w:val="0000FF"/>
                </w:rPr>
                <w:t>30.92.2</w:t>
              </w:r>
            </w:hyperlink>
            <w:r>
              <w:t>)</w:t>
            </w:r>
          </w:p>
        </w:tc>
      </w:tr>
      <w:tr w:rsidR="00B066C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2222" w:type="dxa"/>
            <w:tcBorders>
              <w:top w:val="nil"/>
              <w:left w:val="nil"/>
              <w:bottom w:val="nil"/>
              <w:right w:val="nil"/>
            </w:tcBorders>
          </w:tcPr>
          <w:p w:rsidR="00B066C5" w:rsidRDefault="00B066C5">
            <w:pPr>
              <w:pStyle w:val="ConsPlusNormal"/>
              <w:jc w:val="center"/>
            </w:pPr>
            <w:r>
              <w:t>32.5</w:t>
            </w:r>
          </w:p>
        </w:tc>
        <w:tc>
          <w:tcPr>
            <w:tcW w:w="6803" w:type="dxa"/>
            <w:tcBorders>
              <w:top w:val="nil"/>
              <w:left w:val="nil"/>
              <w:bottom w:val="nil"/>
              <w:right w:val="nil"/>
            </w:tcBorders>
          </w:tcPr>
          <w:p w:rsidR="00B066C5" w:rsidRDefault="00B066C5">
            <w:pPr>
              <w:pStyle w:val="ConsPlusNormal"/>
            </w:pPr>
            <w:r>
              <w:t xml:space="preserve">Инструменты и оборудование медицинские (кроме кодов </w:t>
            </w:r>
            <w:hyperlink r:id="rId43">
              <w:r>
                <w:rPr>
                  <w:color w:val="0000FF"/>
                </w:rPr>
                <w:t>32.50.22.120</w:t>
              </w:r>
            </w:hyperlink>
            <w:r>
              <w:t xml:space="preserve">, </w:t>
            </w:r>
            <w:hyperlink r:id="rId44">
              <w:r>
                <w:rPr>
                  <w:color w:val="0000FF"/>
                </w:rPr>
                <w:t>32.50.22.121</w:t>
              </w:r>
            </w:hyperlink>
            <w:r>
              <w:t xml:space="preserve">, </w:t>
            </w:r>
            <w:hyperlink r:id="rId45">
              <w:r>
                <w:rPr>
                  <w:color w:val="0000FF"/>
                </w:rPr>
                <w:t>32.50.22.150</w:t>
              </w:r>
            </w:hyperlink>
            <w:r>
              <w:t xml:space="preserve"> - в части обуви ортопедической и вкладных корригирующих элементов, изготавливаемых по индивидуальному заказу, </w:t>
            </w:r>
            <w:hyperlink r:id="rId46">
              <w:r>
                <w:rPr>
                  <w:color w:val="0000FF"/>
                </w:rPr>
                <w:t>32.50.22.190</w:t>
              </w:r>
            </w:hyperlink>
            <w:r>
              <w:t>)</w:t>
            </w:r>
          </w:p>
        </w:tc>
      </w:tr>
      <w:tr w:rsidR="00B066C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902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B066C5" w:rsidRDefault="00B066C5">
            <w:pPr>
              <w:pStyle w:val="ConsPlusNormal"/>
              <w:jc w:val="both"/>
            </w:pPr>
            <w:r>
              <w:t xml:space="preserve">(в ред. распоряжений Правительства РФ от 03.06.2019 </w:t>
            </w:r>
            <w:hyperlink r:id="rId47">
              <w:r>
                <w:rPr>
                  <w:color w:val="0000FF"/>
                </w:rPr>
                <w:t>N 1177-р</w:t>
              </w:r>
            </w:hyperlink>
            <w:r>
              <w:t xml:space="preserve">, от 18.06.2021 </w:t>
            </w:r>
            <w:hyperlink r:id="rId48">
              <w:r>
                <w:rPr>
                  <w:color w:val="0000FF"/>
                </w:rPr>
                <w:t>N 1651-р</w:t>
              </w:r>
            </w:hyperlink>
            <w:r>
              <w:t>)</w:t>
            </w:r>
          </w:p>
        </w:tc>
      </w:tr>
      <w:tr w:rsidR="00B066C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2222" w:type="dxa"/>
            <w:tcBorders>
              <w:top w:val="nil"/>
              <w:left w:val="nil"/>
              <w:bottom w:val="nil"/>
              <w:right w:val="nil"/>
            </w:tcBorders>
          </w:tcPr>
          <w:p w:rsidR="00B066C5" w:rsidRDefault="00B066C5">
            <w:pPr>
              <w:pStyle w:val="ConsPlusNormal"/>
              <w:jc w:val="center"/>
            </w:pPr>
            <w:r>
              <w:t>32.9</w:t>
            </w:r>
          </w:p>
        </w:tc>
        <w:tc>
          <w:tcPr>
            <w:tcW w:w="6803" w:type="dxa"/>
            <w:tcBorders>
              <w:top w:val="nil"/>
              <w:left w:val="nil"/>
              <w:bottom w:val="nil"/>
              <w:right w:val="nil"/>
            </w:tcBorders>
          </w:tcPr>
          <w:p w:rsidR="00B066C5" w:rsidRDefault="00B066C5">
            <w:pPr>
              <w:pStyle w:val="ConsPlusNormal"/>
            </w:pPr>
            <w:r>
              <w:t>Изделия готовые, не включенные в другие группировки</w:t>
            </w:r>
          </w:p>
        </w:tc>
      </w:tr>
      <w:tr w:rsidR="00B066C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2222" w:type="dxa"/>
            <w:tcBorders>
              <w:top w:val="nil"/>
              <w:left w:val="nil"/>
              <w:bottom w:val="nil"/>
              <w:right w:val="nil"/>
            </w:tcBorders>
          </w:tcPr>
          <w:p w:rsidR="00B066C5" w:rsidRDefault="00B066C5">
            <w:pPr>
              <w:pStyle w:val="ConsPlusNormal"/>
              <w:jc w:val="center"/>
            </w:pPr>
            <w:r>
              <w:t>33</w:t>
            </w:r>
          </w:p>
        </w:tc>
        <w:tc>
          <w:tcPr>
            <w:tcW w:w="6803" w:type="dxa"/>
            <w:tcBorders>
              <w:top w:val="nil"/>
              <w:left w:val="nil"/>
              <w:bottom w:val="nil"/>
              <w:right w:val="nil"/>
            </w:tcBorders>
          </w:tcPr>
          <w:p w:rsidR="00B066C5" w:rsidRDefault="00B066C5">
            <w:pPr>
              <w:pStyle w:val="ConsPlusNormal"/>
            </w:pPr>
            <w:r>
              <w:t>Услуги по ремонту и монтажу машин и оборудования</w:t>
            </w:r>
          </w:p>
        </w:tc>
      </w:tr>
      <w:tr w:rsidR="00B066C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2222" w:type="dxa"/>
            <w:tcBorders>
              <w:top w:val="nil"/>
              <w:left w:val="nil"/>
              <w:bottom w:val="nil"/>
              <w:right w:val="nil"/>
            </w:tcBorders>
          </w:tcPr>
          <w:p w:rsidR="00B066C5" w:rsidRDefault="00B066C5">
            <w:pPr>
              <w:pStyle w:val="ConsPlusNormal"/>
              <w:jc w:val="center"/>
            </w:pPr>
            <w:r>
              <w:t>35.30.2</w:t>
            </w:r>
          </w:p>
        </w:tc>
        <w:tc>
          <w:tcPr>
            <w:tcW w:w="6803" w:type="dxa"/>
            <w:tcBorders>
              <w:top w:val="nil"/>
              <w:left w:val="nil"/>
              <w:bottom w:val="nil"/>
              <w:right w:val="nil"/>
            </w:tcBorders>
          </w:tcPr>
          <w:p w:rsidR="00B066C5" w:rsidRDefault="00B066C5">
            <w:pPr>
              <w:pStyle w:val="ConsPlusNormal"/>
            </w:pPr>
            <w:r>
              <w:t>Лед; услуги по подаче охлажденного воздуха и холодной воды</w:t>
            </w:r>
          </w:p>
        </w:tc>
      </w:tr>
      <w:tr w:rsidR="00B066C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2222" w:type="dxa"/>
            <w:tcBorders>
              <w:top w:val="nil"/>
              <w:left w:val="nil"/>
              <w:bottom w:val="nil"/>
              <w:right w:val="nil"/>
            </w:tcBorders>
          </w:tcPr>
          <w:p w:rsidR="00B066C5" w:rsidRDefault="00B066C5">
            <w:pPr>
              <w:pStyle w:val="ConsPlusNormal"/>
              <w:jc w:val="center"/>
            </w:pPr>
            <w:r>
              <w:t xml:space="preserve">36 </w:t>
            </w:r>
            <w:hyperlink w:anchor="P177">
              <w:r>
                <w:rPr>
                  <w:color w:val="0000FF"/>
                </w:rPr>
                <w:t>&lt;2&gt;</w:t>
              </w:r>
            </w:hyperlink>
          </w:p>
        </w:tc>
        <w:tc>
          <w:tcPr>
            <w:tcW w:w="6803" w:type="dxa"/>
            <w:tcBorders>
              <w:top w:val="nil"/>
              <w:left w:val="nil"/>
              <w:bottom w:val="nil"/>
              <w:right w:val="nil"/>
            </w:tcBorders>
          </w:tcPr>
          <w:p w:rsidR="00B066C5" w:rsidRDefault="00B066C5">
            <w:pPr>
              <w:pStyle w:val="ConsPlusNormal"/>
            </w:pPr>
            <w:r>
              <w:t>Вода природная; услуги по очистке воды и водоснабжению</w:t>
            </w:r>
          </w:p>
        </w:tc>
      </w:tr>
      <w:tr w:rsidR="00B066C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2222" w:type="dxa"/>
            <w:tcBorders>
              <w:top w:val="nil"/>
              <w:left w:val="nil"/>
              <w:bottom w:val="nil"/>
              <w:right w:val="nil"/>
            </w:tcBorders>
          </w:tcPr>
          <w:p w:rsidR="00B066C5" w:rsidRDefault="00B066C5">
            <w:pPr>
              <w:pStyle w:val="ConsPlusNormal"/>
              <w:jc w:val="center"/>
            </w:pPr>
            <w:r>
              <w:t>37</w:t>
            </w:r>
          </w:p>
        </w:tc>
        <w:tc>
          <w:tcPr>
            <w:tcW w:w="6803" w:type="dxa"/>
            <w:tcBorders>
              <w:top w:val="nil"/>
              <w:left w:val="nil"/>
              <w:bottom w:val="nil"/>
              <w:right w:val="nil"/>
            </w:tcBorders>
          </w:tcPr>
          <w:p w:rsidR="00B066C5" w:rsidRDefault="00B066C5">
            <w:pPr>
              <w:pStyle w:val="ConsPlusNormal"/>
            </w:pPr>
            <w:r>
              <w:t>Услуги по водоотведению; шлам сточных вод</w:t>
            </w:r>
          </w:p>
        </w:tc>
      </w:tr>
      <w:tr w:rsidR="00B066C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2222" w:type="dxa"/>
            <w:tcBorders>
              <w:top w:val="nil"/>
              <w:left w:val="nil"/>
              <w:bottom w:val="nil"/>
              <w:right w:val="nil"/>
            </w:tcBorders>
          </w:tcPr>
          <w:p w:rsidR="00B066C5" w:rsidRDefault="00B066C5">
            <w:pPr>
              <w:pStyle w:val="ConsPlusNormal"/>
              <w:jc w:val="center"/>
            </w:pPr>
            <w:r>
              <w:t>38</w:t>
            </w:r>
          </w:p>
        </w:tc>
        <w:tc>
          <w:tcPr>
            <w:tcW w:w="6803" w:type="dxa"/>
            <w:tcBorders>
              <w:top w:val="nil"/>
              <w:left w:val="nil"/>
              <w:bottom w:val="nil"/>
              <w:right w:val="nil"/>
            </w:tcBorders>
          </w:tcPr>
          <w:p w:rsidR="00B066C5" w:rsidRDefault="00B066C5">
            <w:pPr>
              <w:pStyle w:val="ConsPlusNormal"/>
            </w:pPr>
            <w:r>
              <w:t>Услуги по сбору, обработке и удалению отходов; услуги по утилизации отходов</w:t>
            </w:r>
          </w:p>
        </w:tc>
      </w:tr>
      <w:tr w:rsidR="00B066C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2222" w:type="dxa"/>
            <w:tcBorders>
              <w:top w:val="nil"/>
              <w:left w:val="nil"/>
              <w:bottom w:val="nil"/>
              <w:right w:val="nil"/>
            </w:tcBorders>
          </w:tcPr>
          <w:p w:rsidR="00B066C5" w:rsidRDefault="00B066C5">
            <w:pPr>
              <w:pStyle w:val="ConsPlusNormal"/>
              <w:jc w:val="center"/>
            </w:pPr>
            <w:r>
              <w:t>41.2</w:t>
            </w:r>
          </w:p>
        </w:tc>
        <w:tc>
          <w:tcPr>
            <w:tcW w:w="6803" w:type="dxa"/>
            <w:tcBorders>
              <w:top w:val="nil"/>
              <w:left w:val="nil"/>
              <w:bottom w:val="nil"/>
              <w:right w:val="nil"/>
            </w:tcBorders>
          </w:tcPr>
          <w:p w:rsidR="00B066C5" w:rsidRDefault="00B066C5">
            <w:pPr>
              <w:pStyle w:val="ConsPlusNormal"/>
            </w:pPr>
            <w:r>
              <w:t xml:space="preserve">Исключено с 1 сентября 2020 года. - </w:t>
            </w:r>
            <w:hyperlink r:id="rId49">
              <w:r>
                <w:rPr>
                  <w:color w:val="0000FF"/>
                </w:rPr>
                <w:t>Постановление</w:t>
              </w:r>
            </w:hyperlink>
            <w:r>
              <w:t xml:space="preserve"> Правительства РФ от 25.06.2020 N 921</w:t>
            </w:r>
          </w:p>
        </w:tc>
      </w:tr>
      <w:tr w:rsidR="00B066C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2222" w:type="dxa"/>
            <w:tcBorders>
              <w:top w:val="nil"/>
              <w:left w:val="nil"/>
              <w:bottom w:val="nil"/>
              <w:right w:val="nil"/>
            </w:tcBorders>
          </w:tcPr>
          <w:p w:rsidR="00B066C5" w:rsidRDefault="00B066C5">
            <w:pPr>
              <w:pStyle w:val="ConsPlusNormal"/>
              <w:jc w:val="center"/>
            </w:pPr>
            <w:r>
              <w:t>42</w:t>
            </w:r>
          </w:p>
        </w:tc>
        <w:tc>
          <w:tcPr>
            <w:tcW w:w="6803" w:type="dxa"/>
            <w:tcBorders>
              <w:top w:val="nil"/>
              <w:left w:val="nil"/>
              <w:bottom w:val="nil"/>
              <w:right w:val="nil"/>
            </w:tcBorders>
          </w:tcPr>
          <w:p w:rsidR="00B066C5" w:rsidRDefault="00B066C5">
            <w:pPr>
              <w:pStyle w:val="ConsPlusNormal"/>
            </w:pPr>
            <w:r>
              <w:t xml:space="preserve">Исключено с 1 сентября 2020 года. - </w:t>
            </w:r>
            <w:hyperlink r:id="rId50">
              <w:r>
                <w:rPr>
                  <w:color w:val="0000FF"/>
                </w:rPr>
                <w:t>Постановление</w:t>
              </w:r>
            </w:hyperlink>
            <w:r>
              <w:t xml:space="preserve"> Правительства РФ от 25.06.2020 N 921</w:t>
            </w:r>
          </w:p>
        </w:tc>
      </w:tr>
      <w:tr w:rsidR="00B066C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2222" w:type="dxa"/>
            <w:tcBorders>
              <w:top w:val="nil"/>
              <w:left w:val="nil"/>
              <w:bottom w:val="nil"/>
              <w:right w:val="nil"/>
            </w:tcBorders>
          </w:tcPr>
          <w:p w:rsidR="00B066C5" w:rsidRDefault="00B066C5">
            <w:pPr>
              <w:pStyle w:val="ConsPlusNormal"/>
              <w:jc w:val="center"/>
            </w:pPr>
            <w:r>
              <w:t>43</w:t>
            </w:r>
          </w:p>
        </w:tc>
        <w:tc>
          <w:tcPr>
            <w:tcW w:w="6803" w:type="dxa"/>
            <w:tcBorders>
              <w:top w:val="nil"/>
              <w:left w:val="nil"/>
              <w:bottom w:val="nil"/>
              <w:right w:val="nil"/>
            </w:tcBorders>
          </w:tcPr>
          <w:p w:rsidR="00B066C5" w:rsidRDefault="00B066C5">
            <w:pPr>
              <w:pStyle w:val="ConsPlusNormal"/>
            </w:pPr>
            <w:r>
              <w:t xml:space="preserve">Исключено с 1 сентября 2020 года. - </w:t>
            </w:r>
            <w:hyperlink r:id="rId51">
              <w:r>
                <w:rPr>
                  <w:color w:val="0000FF"/>
                </w:rPr>
                <w:t>Постановление</w:t>
              </w:r>
            </w:hyperlink>
            <w:r>
              <w:t xml:space="preserve"> Правительства РФ от 25.06.2020 N 921</w:t>
            </w:r>
          </w:p>
        </w:tc>
      </w:tr>
      <w:tr w:rsidR="00B066C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2222" w:type="dxa"/>
            <w:tcBorders>
              <w:top w:val="nil"/>
              <w:left w:val="nil"/>
              <w:bottom w:val="nil"/>
              <w:right w:val="nil"/>
            </w:tcBorders>
          </w:tcPr>
          <w:p w:rsidR="00B066C5" w:rsidRDefault="00B066C5">
            <w:pPr>
              <w:pStyle w:val="ConsPlusNormal"/>
              <w:jc w:val="center"/>
            </w:pPr>
            <w:r>
              <w:t>45</w:t>
            </w:r>
          </w:p>
        </w:tc>
        <w:tc>
          <w:tcPr>
            <w:tcW w:w="6803" w:type="dxa"/>
            <w:tcBorders>
              <w:top w:val="nil"/>
              <w:left w:val="nil"/>
              <w:bottom w:val="nil"/>
              <w:right w:val="nil"/>
            </w:tcBorders>
          </w:tcPr>
          <w:p w:rsidR="00B066C5" w:rsidRDefault="00B066C5">
            <w:pPr>
              <w:pStyle w:val="ConsPlusNormal"/>
            </w:pPr>
            <w:r>
              <w:t>Услуги по оптовой и розничной торговле и услуги по ремонту автотранспортных средств и мотоциклов</w:t>
            </w:r>
          </w:p>
        </w:tc>
      </w:tr>
      <w:tr w:rsidR="00B066C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2222" w:type="dxa"/>
            <w:tcBorders>
              <w:top w:val="nil"/>
              <w:left w:val="nil"/>
              <w:bottom w:val="nil"/>
              <w:right w:val="nil"/>
            </w:tcBorders>
          </w:tcPr>
          <w:p w:rsidR="00B066C5" w:rsidRDefault="00B066C5">
            <w:pPr>
              <w:pStyle w:val="ConsPlusNormal"/>
              <w:jc w:val="center"/>
            </w:pPr>
            <w:r>
              <w:t>46</w:t>
            </w:r>
          </w:p>
        </w:tc>
        <w:tc>
          <w:tcPr>
            <w:tcW w:w="6803" w:type="dxa"/>
            <w:tcBorders>
              <w:top w:val="nil"/>
              <w:left w:val="nil"/>
              <w:bottom w:val="nil"/>
              <w:right w:val="nil"/>
            </w:tcBorders>
          </w:tcPr>
          <w:p w:rsidR="00B066C5" w:rsidRDefault="00B066C5">
            <w:pPr>
              <w:pStyle w:val="ConsPlusNormal"/>
            </w:pPr>
            <w:r>
              <w:t>Услуги по оптовой торговле, кроме оптовой торговли автотранспортными средствами и мотоциклами</w:t>
            </w:r>
          </w:p>
        </w:tc>
      </w:tr>
      <w:tr w:rsidR="00B066C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2222" w:type="dxa"/>
            <w:tcBorders>
              <w:top w:val="nil"/>
              <w:left w:val="nil"/>
              <w:bottom w:val="nil"/>
              <w:right w:val="nil"/>
            </w:tcBorders>
          </w:tcPr>
          <w:p w:rsidR="00B066C5" w:rsidRDefault="00B066C5">
            <w:pPr>
              <w:pStyle w:val="ConsPlusNormal"/>
              <w:jc w:val="center"/>
            </w:pPr>
            <w:r>
              <w:t>47</w:t>
            </w:r>
          </w:p>
        </w:tc>
        <w:tc>
          <w:tcPr>
            <w:tcW w:w="6803" w:type="dxa"/>
            <w:tcBorders>
              <w:top w:val="nil"/>
              <w:left w:val="nil"/>
              <w:bottom w:val="nil"/>
              <w:right w:val="nil"/>
            </w:tcBorders>
          </w:tcPr>
          <w:p w:rsidR="00B066C5" w:rsidRDefault="00B066C5">
            <w:pPr>
              <w:pStyle w:val="ConsPlusNormal"/>
            </w:pPr>
            <w:r>
              <w:t>Услуги по розничной торговле, кроме розничной торговли автотранспортными средствами и мотоциклами</w:t>
            </w:r>
          </w:p>
        </w:tc>
      </w:tr>
      <w:tr w:rsidR="00B066C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2222" w:type="dxa"/>
            <w:tcBorders>
              <w:top w:val="nil"/>
              <w:left w:val="nil"/>
              <w:bottom w:val="nil"/>
              <w:right w:val="nil"/>
            </w:tcBorders>
          </w:tcPr>
          <w:p w:rsidR="00B066C5" w:rsidRDefault="00B066C5">
            <w:pPr>
              <w:pStyle w:val="ConsPlusNormal"/>
              <w:jc w:val="center"/>
            </w:pPr>
            <w:r>
              <w:t>49</w:t>
            </w:r>
          </w:p>
        </w:tc>
        <w:tc>
          <w:tcPr>
            <w:tcW w:w="6803" w:type="dxa"/>
            <w:tcBorders>
              <w:top w:val="nil"/>
              <w:left w:val="nil"/>
              <w:bottom w:val="nil"/>
              <w:right w:val="nil"/>
            </w:tcBorders>
          </w:tcPr>
          <w:p w:rsidR="00B066C5" w:rsidRDefault="00B066C5">
            <w:pPr>
              <w:pStyle w:val="ConsPlusNormal"/>
            </w:pPr>
            <w:r>
              <w:t xml:space="preserve">Услуги сухопутного и трубопроводного транспорта (кроме кодов </w:t>
            </w:r>
            <w:hyperlink r:id="rId52">
              <w:r>
                <w:rPr>
                  <w:color w:val="0000FF"/>
                </w:rPr>
                <w:t>49.1</w:t>
              </w:r>
            </w:hyperlink>
            <w:r>
              <w:t xml:space="preserve">, </w:t>
            </w:r>
            <w:hyperlink r:id="rId53">
              <w:r>
                <w:rPr>
                  <w:color w:val="0000FF"/>
                </w:rPr>
                <w:t>49.31.21</w:t>
              </w:r>
            </w:hyperlink>
            <w:r>
              <w:t xml:space="preserve">, </w:t>
            </w:r>
            <w:hyperlink r:id="rId54">
              <w:r>
                <w:rPr>
                  <w:color w:val="0000FF"/>
                </w:rPr>
                <w:t>49.39.11</w:t>
              </w:r>
            </w:hyperlink>
            <w:r>
              <w:t xml:space="preserve">, </w:t>
            </w:r>
            <w:hyperlink r:id="rId55">
              <w:r>
                <w:rPr>
                  <w:color w:val="0000FF"/>
                </w:rPr>
                <w:t>49.5</w:t>
              </w:r>
            </w:hyperlink>
            <w:r>
              <w:t>)</w:t>
            </w:r>
          </w:p>
        </w:tc>
      </w:tr>
      <w:tr w:rsidR="00B066C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902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B066C5" w:rsidRDefault="00B066C5">
            <w:pPr>
              <w:pStyle w:val="ConsPlusNormal"/>
              <w:jc w:val="both"/>
            </w:pPr>
            <w:r>
              <w:t xml:space="preserve">(в ред. </w:t>
            </w:r>
            <w:hyperlink r:id="rId56">
              <w:r>
                <w:rPr>
                  <w:color w:val="0000FF"/>
                </w:rPr>
                <w:t>распоряжения</w:t>
              </w:r>
            </w:hyperlink>
            <w:r>
              <w:t xml:space="preserve"> Правительства РФ от 12.02.2018 N 213-р)</w:t>
            </w:r>
          </w:p>
        </w:tc>
      </w:tr>
      <w:tr w:rsidR="00B066C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2222" w:type="dxa"/>
            <w:tcBorders>
              <w:top w:val="nil"/>
              <w:left w:val="nil"/>
              <w:bottom w:val="nil"/>
              <w:right w:val="nil"/>
            </w:tcBorders>
          </w:tcPr>
          <w:p w:rsidR="00B066C5" w:rsidRDefault="00B066C5">
            <w:pPr>
              <w:pStyle w:val="ConsPlusNormal"/>
              <w:jc w:val="center"/>
            </w:pPr>
            <w:r>
              <w:t>50</w:t>
            </w:r>
          </w:p>
        </w:tc>
        <w:tc>
          <w:tcPr>
            <w:tcW w:w="6803" w:type="dxa"/>
            <w:tcBorders>
              <w:top w:val="nil"/>
              <w:left w:val="nil"/>
              <w:bottom w:val="nil"/>
              <w:right w:val="nil"/>
            </w:tcBorders>
          </w:tcPr>
          <w:p w:rsidR="00B066C5" w:rsidRDefault="00B066C5">
            <w:pPr>
              <w:pStyle w:val="ConsPlusNormal"/>
            </w:pPr>
            <w:r>
              <w:t>Услуги водного транспорта</w:t>
            </w:r>
          </w:p>
        </w:tc>
      </w:tr>
      <w:tr w:rsidR="00B066C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2222" w:type="dxa"/>
            <w:tcBorders>
              <w:top w:val="nil"/>
              <w:left w:val="nil"/>
              <w:bottom w:val="nil"/>
              <w:right w:val="nil"/>
            </w:tcBorders>
          </w:tcPr>
          <w:p w:rsidR="00B066C5" w:rsidRDefault="00B066C5">
            <w:pPr>
              <w:pStyle w:val="ConsPlusNormal"/>
              <w:jc w:val="center"/>
            </w:pPr>
            <w:r>
              <w:t>52.2</w:t>
            </w:r>
          </w:p>
        </w:tc>
        <w:tc>
          <w:tcPr>
            <w:tcW w:w="6803" w:type="dxa"/>
            <w:tcBorders>
              <w:top w:val="nil"/>
              <w:left w:val="nil"/>
              <w:bottom w:val="nil"/>
              <w:right w:val="nil"/>
            </w:tcBorders>
          </w:tcPr>
          <w:p w:rsidR="00B066C5" w:rsidRDefault="00B066C5">
            <w:pPr>
              <w:pStyle w:val="ConsPlusNormal"/>
            </w:pPr>
            <w:r>
              <w:t xml:space="preserve">Услуги транспортные вспомогательные (кроме кодов </w:t>
            </w:r>
            <w:hyperlink r:id="rId57">
              <w:r>
                <w:rPr>
                  <w:color w:val="0000FF"/>
                </w:rPr>
                <w:t>52.21.19.114</w:t>
              </w:r>
            </w:hyperlink>
            <w:r>
              <w:t xml:space="preserve">, </w:t>
            </w:r>
            <w:hyperlink r:id="rId58">
              <w:r>
                <w:rPr>
                  <w:color w:val="0000FF"/>
                </w:rPr>
                <w:t>52.21.3</w:t>
              </w:r>
            </w:hyperlink>
            <w:r>
              <w:t>)</w:t>
            </w:r>
          </w:p>
        </w:tc>
      </w:tr>
      <w:tr w:rsidR="00B066C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2222" w:type="dxa"/>
            <w:tcBorders>
              <w:top w:val="nil"/>
              <w:left w:val="nil"/>
              <w:bottom w:val="nil"/>
              <w:right w:val="nil"/>
            </w:tcBorders>
          </w:tcPr>
          <w:p w:rsidR="00B066C5" w:rsidRDefault="00B066C5">
            <w:pPr>
              <w:pStyle w:val="ConsPlusNormal"/>
              <w:jc w:val="center"/>
            </w:pPr>
            <w:r>
              <w:t>53</w:t>
            </w:r>
          </w:p>
        </w:tc>
        <w:tc>
          <w:tcPr>
            <w:tcW w:w="6803" w:type="dxa"/>
            <w:tcBorders>
              <w:top w:val="nil"/>
              <w:left w:val="nil"/>
              <w:bottom w:val="nil"/>
              <w:right w:val="nil"/>
            </w:tcBorders>
          </w:tcPr>
          <w:p w:rsidR="00B066C5" w:rsidRDefault="00B066C5">
            <w:pPr>
              <w:pStyle w:val="ConsPlusNormal"/>
            </w:pPr>
            <w:r>
              <w:t xml:space="preserve">Услуги почтовой связи и услуги курьерские (кроме кода </w:t>
            </w:r>
            <w:hyperlink r:id="rId59">
              <w:r>
                <w:rPr>
                  <w:color w:val="0000FF"/>
                </w:rPr>
                <w:t>53.20.11.190</w:t>
              </w:r>
            </w:hyperlink>
            <w:r>
              <w:t>)</w:t>
            </w:r>
          </w:p>
        </w:tc>
      </w:tr>
      <w:tr w:rsidR="00B066C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2222" w:type="dxa"/>
            <w:tcBorders>
              <w:top w:val="nil"/>
              <w:left w:val="nil"/>
              <w:bottom w:val="nil"/>
              <w:right w:val="nil"/>
            </w:tcBorders>
          </w:tcPr>
          <w:p w:rsidR="00B066C5" w:rsidRDefault="00B066C5">
            <w:pPr>
              <w:pStyle w:val="ConsPlusNormal"/>
              <w:jc w:val="center"/>
            </w:pPr>
            <w:r>
              <w:t>55</w:t>
            </w:r>
          </w:p>
        </w:tc>
        <w:tc>
          <w:tcPr>
            <w:tcW w:w="6803" w:type="dxa"/>
            <w:tcBorders>
              <w:top w:val="nil"/>
              <w:left w:val="nil"/>
              <w:bottom w:val="nil"/>
              <w:right w:val="nil"/>
            </w:tcBorders>
          </w:tcPr>
          <w:p w:rsidR="00B066C5" w:rsidRDefault="00B066C5">
            <w:pPr>
              <w:pStyle w:val="ConsPlusNormal"/>
            </w:pPr>
            <w:r>
              <w:t xml:space="preserve">Услуги по предоставлению мест для временного проживания (кроме кодов </w:t>
            </w:r>
            <w:hyperlink r:id="rId60">
              <w:r>
                <w:rPr>
                  <w:color w:val="0000FF"/>
                </w:rPr>
                <w:t>55.30.12</w:t>
              </w:r>
            </w:hyperlink>
            <w:r>
              <w:t xml:space="preserve">, </w:t>
            </w:r>
            <w:hyperlink r:id="rId61">
              <w:r>
                <w:rPr>
                  <w:color w:val="0000FF"/>
                </w:rPr>
                <w:t>55.90.19</w:t>
              </w:r>
            </w:hyperlink>
            <w:r>
              <w:t xml:space="preserve"> - в части услуг по организации отдыха и оздоровления детей)</w:t>
            </w:r>
          </w:p>
        </w:tc>
      </w:tr>
      <w:tr w:rsidR="00B066C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902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B066C5" w:rsidRDefault="00B066C5">
            <w:pPr>
              <w:pStyle w:val="ConsPlusNormal"/>
              <w:jc w:val="both"/>
            </w:pPr>
            <w:r>
              <w:t xml:space="preserve">(в ред. </w:t>
            </w:r>
            <w:hyperlink r:id="rId62">
              <w:r>
                <w:rPr>
                  <w:color w:val="0000FF"/>
                </w:rPr>
                <w:t>распоряжения</w:t>
              </w:r>
            </w:hyperlink>
            <w:r>
              <w:t xml:space="preserve"> Правительства РФ от 10.08.2016 N 1682-р)</w:t>
            </w:r>
          </w:p>
        </w:tc>
      </w:tr>
      <w:tr w:rsidR="00B066C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2222" w:type="dxa"/>
            <w:tcBorders>
              <w:top w:val="nil"/>
              <w:left w:val="nil"/>
              <w:bottom w:val="nil"/>
              <w:right w:val="nil"/>
            </w:tcBorders>
          </w:tcPr>
          <w:p w:rsidR="00B066C5" w:rsidRDefault="00B066C5">
            <w:pPr>
              <w:pStyle w:val="ConsPlusNormal"/>
              <w:jc w:val="center"/>
            </w:pPr>
            <w:r>
              <w:t xml:space="preserve">56 </w:t>
            </w:r>
            <w:hyperlink w:anchor="P180">
              <w:r>
                <w:rPr>
                  <w:color w:val="0000FF"/>
                </w:rPr>
                <w:t>&lt;5&gt;</w:t>
              </w:r>
            </w:hyperlink>
          </w:p>
        </w:tc>
        <w:tc>
          <w:tcPr>
            <w:tcW w:w="6803" w:type="dxa"/>
            <w:tcBorders>
              <w:top w:val="nil"/>
              <w:left w:val="nil"/>
              <w:bottom w:val="nil"/>
              <w:right w:val="nil"/>
            </w:tcBorders>
          </w:tcPr>
          <w:p w:rsidR="00B066C5" w:rsidRDefault="00B066C5">
            <w:pPr>
              <w:pStyle w:val="ConsPlusNormal"/>
            </w:pPr>
            <w:r>
              <w:t xml:space="preserve">Услуги общественного питания (кроме кодов </w:t>
            </w:r>
            <w:hyperlink r:id="rId63">
              <w:r>
                <w:rPr>
                  <w:color w:val="0000FF"/>
                </w:rPr>
                <w:t>56.10</w:t>
              </w:r>
            </w:hyperlink>
            <w:r>
              <w:t xml:space="preserve">, </w:t>
            </w:r>
            <w:hyperlink r:id="rId64">
              <w:r>
                <w:rPr>
                  <w:color w:val="0000FF"/>
                </w:rPr>
                <w:t>56.21</w:t>
              </w:r>
            </w:hyperlink>
            <w:r>
              <w:t>)</w:t>
            </w:r>
          </w:p>
        </w:tc>
      </w:tr>
      <w:tr w:rsidR="00B066C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2222" w:type="dxa"/>
            <w:tcBorders>
              <w:top w:val="nil"/>
              <w:left w:val="nil"/>
              <w:bottom w:val="nil"/>
              <w:right w:val="nil"/>
            </w:tcBorders>
          </w:tcPr>
          <w:p w:rsidR="00B066C5" w:rsidRDefault="00B066C5">
            <w:pPr>
              <w:pStyle w:val="ConsPlusNormal"/>
              <w:jc w:val="center"/>
            </w:pPr>
            <w:r>
              <w:t xml:space="preserve">58 </w:t>
            </w:r>
            <w:hyperlink w:anchor="P182">
              <w:r>
                <w:rPr>
                  <w:color w:val="0000FF"/>
                </w:rPr>
                <w:t>&lt;6&gt;</w:t>
              </w:r>
            </w:hyperlink>
          </w:p>
        </w:tc>
        <w:tc>
          <w:tcPr>
            <w:tcW w:w="6803" w:type="dxa"/>
            <w:tcBorders>
              <w:top w:val="nil"/>
              <w:left w:val="nil"/>
              <w:bottom w:val="nil"/>
              <w:right w:val="nil"/>
            </w:tcBorders>
          </w:tcPr>
          <w:p w:rsidR="00B066C5" w:rsidRDefault="00B066C5">
            <w:pPr>
              <w:pStyle w:val="ConsPlusNormal"/>
            </w:pPr>
            <w:r>
              <w:t xml:space="preserve">Услуги издательские (кроме кодов </w:t>
            </w:r>
            <w:hyperlink r:id="rId65">
              <w:r>
                <w:rPr>
                  <w:color w:val="0000FF"/>
                </w:rPr>
                <w:t>58.19.12</w:t>
              </w:r>
            </w:hyperlink>
            <w:r>
              <w:t xml:space="preserve">, </w:t>
            </w:r>
            <w:hyperlink r:id="rId66">
              <w:r>
                <w:rPr>
                  <w:color w:val="0000FF"/>
                </w:rPr>
                <w:t>58.19.15</w:t>
              </w:r>
            </w:hyperlink>
            <w:r>
              <w:t>)</w:t>
            </w:r>
          </w:p>
        </w:tc>
      </w:tr>
      <w:tr w:rsidR="00B066C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2222" w:type="dxa"/>
            <w:tcBorders>
              <w:top w:val="nil"/>
              <w:left w:val="nil"/>
              <w:bottom w:val="nil"/>
              <w:right w:val="nil"/>
            </w:tcBorders>
          </w:tcPr>
          <w:p w:rsidR="00B066C5" w:rsidRDefault="00B066C5">
            <w:pPr>
              <w:pStyle w:val="ConsPlusNormal"/>
              <w:jc w:val="center"/>
            </w:pPr>
            <w:r>
              <w:lastRenderedPageBreak/>
              <w:t>61</w:t>
            </w:r>
          </w:p>
        </w:tc>
        <w:tc>
          <w:tcPr>
            <w:tcW w:w="6803" w:type="dxa"/>
            <w:tcBorders>
              <w:top w:val="nil"/>
              <w:left w:val="nil"/>
              <w:bottom w:val="nil"/>
              <w:right w:val="nil"/>
            </w:tcBorders>
          </w:tcPr>
          <w:p w:rsidR="00B066C5" w:rsidRDefault="00B066C5">
            <w:pPr>
              <w:pStyle w:val="ConsPlusNormal"/>
            </w:pPr>
            <w:r>
              <w:t>Услуги телекоммуникационные</w:t>
            </w:r>
          </w:p>
        </w:tc>
      </w:tr>
      <w:tr w:rsidR="00B066C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2222" w:type="dxa"/>
            <w:tcBorders>
              <w:top w:val="nil"/>
              <w:left w:val="nil"/>
              <w:bottom w:val="nil"/>
              <w:right w:val="nil"/>
            </w:tcBorders>
          </w:tcPr>
          <w:p w:rsidR="00B066C5" w:rsidRDefault="00B066C5">
            <w:pPr>
              <w:pStyle w:val="ConsPlusNormal"/>
              <w:jc w:val="center"/>
            </w:pPr>
            <w:r>
              <w:t>64</w:t>
            </w:r>
          </w:p>
        </w:tc>
        <w:tc>
          <w:tcPr>
            <w:tcW w:w="6803" w:type="dxa"/>
            <w:tcBorders>
              <w:top w:val="nil"/>
              <w:left w:val="nil"/>
              <w:bottom w:val="nil"/>
              <w:right w:val="nil"/>
            </w:tcBorders>
          </w:tcPr>
          <w:p w:rsidR="00B066C5" w:rsidRDefault="00B066C5">
            <w:pPr>
              <w:pStyle w:val="ConsPlusNormal"/>
            </w:pPr>
            <w:r>
              <w:t>Услуги финансовые, кроме услуг по страхованию и пенсионному обеспечению</w:t>
            </w:r>
          </w:p>
        </w:tc>
      </w:tr>
      <w:tr w:rsidR="00B066C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2222" w:type="dxa"/>
            <w:tcBorders>
              <w:top w:val="nil"/>
              <w:left w:val="nil"/>
              <w:bottom w:val="nil"/>
              <w:right w:val="nil"/>
            </w:tcBorders>
          </w:tcPr>
          <w:p w:rsidR="00B066C5" w:rsidRDefault="00B066C5">
            <w:pPr>
              <w:pStyle w:val="ConsPlusNormal"/>
              <w:jc w:val="center"/>
            </w:pPr>
            <w:r>
              <w:t>66</w:t>
            </w:r>
          </w:p>
        </w:tc>
        <w:tc>
          <w:tcPr>
            <w:tcW w:w="6803" w:type="dxa"/>
            <w:tcBorders>
              <w:top w:val="nil"/>
              <w:left w:val="nil"/>
              <w:bottom w:val="nil"/>
              <w:right w:val="nil"/>
            </w:tcBorders>
          </w:tcPr>
          <w:p w:rsidR="00B066C5" w:rsidRDefault="00B066C5">
            <w:pPr>
              <w:pStyle w:val="ConsPlusNormal"/>
            </w:pPr>
            <w:r>
              <w:t xml:space="preserve">Услуги вспомогательные, связанные с услугами финансового посредничества и страхования (кроме кодов </w:t>
            </w:r>
            <w:hyperlink r:id="rId67">
              <w:r>
                <w:rPr>
                  <w:color w:val="0000FF"/>
                </w:rPr>
                <w:t>66.11.12.140</w:t>
              </w:r>
            </w:hyperlink>
            <w:r>
              <w:t xml:space="preserve">, </w:t>
            </w:r>
            <w:hyperlink r:id="rId68">
              <w:r>
                <w:rPr>
                  <w:color w:val="0000FF"/>
                </w:rPr>
                <w:t>66.19.32</w:t>
              </w:r>
            </w:hyperlink>
            <w:r>
              <w:t xml:space="preserve"> - в части услуг, оказываемых при осуществлении управления остатками средств на едином счете бюджета, </w:t>
            </w:r>
            <w:hyperlink r:id="rId69">
              <w:r>
                <w:rPr>
                  <w:color w:val="0000FF"/>
                </w:rPr>
                <w:t>66.12.11</w:t>
              </w:r>
            </w:hyperlink>
            <w:r>
              <w:t xml:space="preserve"> - в части услуг по организации облигационных займов)</w:t>
            </w:r>
          </w:p>
        </w:tc>
      </w:tr>
      <w:tr w:rsidR="00B066C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2222" w:type="dxa"/>
            <w:tcBorders>
              <w:top w:val="nil"/>
              <w:left w:val="nil"/>
              <w:bottom w:val="nil"/>
              <w:right w:val="nil"/>
            </w:tcBorders>
          </w:tcPr>
          <w:p w:rsidR="00B066C5" w:rsidRDefault="00B066C5">
            <w:pPr>
              <w:pStyle w:val="ConsPlusNormal"/>
              <w:jc w:val="center"/>
            </w:pPr>
            <w:r>
              <w:t xml:space="preserve">68 </w:t>
            </w:r>
            <w:hyperlink w:anchor="P183">
              <w:r>
                <w:rPr>
                  <w:color w:val="0000FF"/>
                </w:rPr>
                <w:t>&lt;7&gt;</w:t>
              </w:r>
            </w:hyperlink>
          </w:p>
        </w:tc>
        <w:tc>
          <w:tcPr>
            <w:tcW w:w="6803" w:type="dxa"/>
            <w:tcBorders>
              <w:top w:val="nil"/>
              <w:left w:val="nil"/>
              <w:bottom w:val="nil"/>
              <w:right w:val="nil"/>
            </w:tcBorders>
          </w:tcPr>
          <w:p w:rsidR="00B066C5" w:rsidRDefault="00B066C5">
            <w:pPr>
              <w:pStyle w:val="ConsPlusNormal"/>
            </w:pPr>
            <w:r>
              <w:t xml:space="preserve">Услуги по операциям с недвижимым имуществом (кроме кода </w:t>
            </w:r>
            <w:hyperlink r:id="rId70">
              <w:r>
                <w:rPr>
                  <w:color w:val="0000FF"/>
                </w:rPr>
                <w:t>68.31.16</w:t>
              </w:r>
            </w:hyperlink>
            <w:r>
              <w:t>)</w:t>
            </w:r>
          </w:p>
        </w:tc>
      </w:tr>
      <w:tr w:rsidR="00B066C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2222" w:type="dxa"/>
            <w:tcBorders>
              <w:top w:val="nil"/>
              <w:left w:val="nil"/>
              <w:bottom w:val="nil"/>
              <w:right w:val="nil"/>
            </w:tcBorders>
          </w:tcPr>
          <w:p w:rsidR="00B066C5" w:rsidRDefault="00B066C5">
            <w:pPr>
              <w:pStyle w:val="ConsPlusNormal"/>
              <w:jc w:val="center"/>
            </w:pPr>
            <w:r>
              <w:t>79.11</w:t>
            </w:r>
          </w:p>
        </w:tc>
        <w:tc>
          <w:tcPr>
            <w:tcW w:w="6803" w:type="dxa"/>
            <w:tcBorders>
              <w:top w:val="nil"/>
              <w:left w:val="nil"/>
              <w:bottom w:val="nil"/>
              <w:right w:val="nil"/>
            </w:tcBorders>
          </w:tcPr>
          <w:p w:rsidR="00B066C5" w:rsidRDefault="00B066C5">
            <w:pPr>
              <w:pStyle w:val="ConsPlusNormal"/>
            </w:pPr>
            <w:r>
              <w:t>Услуги туристических агентств</w:t>
            </w:r>
          </w:p>
        </w:tc>
      </w:tr>
      <w:tr w:rsidR="00B066C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2222" w:type="dxa"/>
            <w:tcBorders>
              <w:top w:val="nil"/>
              <w:left w:val="nil"/>
              <w:bottom w:val="nil"/>
              <w:right w:val="nil"/>
            </w:tcBorders>
          </w:tcPr>
          <w:p w:rsidR="00B066C5" w:rsidRDefault="00B066C5">
            <w:pPr>
              <w:pStyle w:val="ConsPlusNormal"/>
              <w:jc w:val="center"/>
            </w:pPr>
            <w:r>
              <w:t>81.21.10</w:t>
            </w:r>
          </w:p>
        </w:tc>
        <w:tc>
          <w:tcPr>
            <w:tcW w:w="6803" w:type="dxa"/>
            <w:tcBorders>
              <w:top w:val="nil"/>
              <w:left w:val="nil"/>
              <w:bottom w:val="nil"/>
              <w:right w:val="nil"/>
            </w:tcBorders>
          </w:tcPr>
          <w:p w:rsidR="00B066C5" w:rsidRDefault="00B066C5">
            <w:pPr>
              <w:pStyle w:val="ConsPlusNormal"/>
            </w:pPr>
            <w:r>
              <w:t>Услуги по общей уборке зданий</w:t>
            </w:r>
          </w:p>
        </w:tc>
      </w:tr>
      <w:tr w:rsidR="00B066C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2222" w:type="dxa"/>
            <w:tcBorders>
              <w:top w:val="nil"/>
              <w:left w:val="nil"/>
              <w:bottom w:val="nil"/>
              <w:right w:val="nil"/>
            </w:tcBorders>
          </w:tcPr>
          <w:p w:rsidR="00B066C5" w:rsidRDefault="00B066C5">
            <w:pPr>
              <w:pStyle w:val="ConsPlusNormal"/>
              <w:jc w:val="center"/>
            </w:pPr>
            <w:r>
              <w:t>81.22.11</w:t>
            </w:r>
          </w:p>
        </w:tc>
        <w:tc>
          <w:tcPr>
            <w:tcW w:w="6803" w:type="dxa"/>
            <w:tcBorders>
              <w:top w:val="nil"/>
              <w:left w:val="nil"/>
              <w:bottom w:val="nil"/>
              <w:right w:val="nil"/>
            </w:tcBorders>
          </w:tcPr>
          <w:p w:rsidR="00B066C5" w:rsidRDefault="00B066C5">
            <w:pPr>
              <w:pStyle w:val="ConsPlusNormal"/>
            </w:pPr>
            <w:r>
              <w:t>Услуги по мытью окон</w:t>
            </w:r>
          </w:p>
        </w:tc>
      </w:tr>
      <w:tr w:rsidR="00B066C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2222" w:type="dxa"/>
            <w:tcBorders>
              <w:top w:val="nil"/>
              <w:left w:val="nil"/>
              <w:bottom w:val="nil"/>
              <w:right w:val="nil"/>
            </w:tcBorders>
          </w:tcPr>
          <w:p w:rsidR="00B066C5" w:rsidRDefault="00B066C5">
            <w:pPr>
              <w:pStyle w:val="ConsPlusNormal"/>
              <w:jc w:val="center"/>
            </w:pPr>
            <w:r>
              <w:t>81.22.12</w:t>
            </w:r>
          </w:p>
        </w:tc>
        <w:tc>
          <w:tcPr>
            <w:tcW w:w="6803" w:type="dxa"/>
            <w:tcBorders>
              <w:top w:val="nil"/>
              <w:left w:val="nil"/>
              <w:bottom w:val="nil"/>
              <w:right w:val="nil"/>
            </w:tcBorders>
          </w:tcPr>
          <w:p w:rsidR="00B066C5" w:rsidRDefault="00B066C5">
            <w:pPr>
              <w:pStyle w:val="ConsPlusNormal"/>
            </w:pPr>
            <w:r>
              <w:t>Услуги по чистке и уборке специализированные</w:t>
            </w:r>
          </w:p>
        </w:tc>
      </w:tr>
      <w:tr w:rsidR="00B066C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2222" w:type="dxa"/>
            <w:tcBorders>
              <w:top w:val="nil"/>
              <w:left w:val="nil"/>
              <w:bottom w:val="nil"/>
              <w:right w:val="nil"/>
            </w:tcBorders>
          </w:tcPr>
          <w:p w:rsidR="00B066C5" w:rsidRDefault="00B066C5">
            <w:pPr>
              <w:pStyle w:val="ConsPlusNormal"/>
              <w:jc w:val="center"/>
            </w:pPr>
            <w:r>
              <w:t>81.22.13</w:t>
            </w:r>
          </w:p>
        </w:tc>
        <w:tc>
          <w:tcPr>
            <w:tcW w:w="6803" w:type="dxa"/>
            <w:tcBorders>
              <w:top w:val="nil"/>
              <w:left w:val="nil"/>
              <w:bottom w:val="nil"/>
              <w:right w:val="nil"/>
            </w:tcBorders>
          </w:tcPr>
          <w:p w:rsidR="00B066C5" w:rsidRDefault="00B066C5">
            <w:pPr>
              <w:pStyle w:val="ConsPlusNormal"/>
            </w:pPr>
            <w:r>
              <w:t>Услуги по чистке печей и дымоходов</w:t>
            </w:r>
          </w:p>
        </w:tc>
      </w:tr>
      <w:tr w:rsidR="00B066C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2222" w:type="dxa"/>
            <w:tcBorders>
              <w:top w:val="nil"/>
              <w:left w:val="nil"/>
              <w:bottom w:val="nil"/>
              <w:right w:val="nil"/>
            </w:tcBorders>
          </w:tcPr>
          <w:p w:rsidR="00B066C5" w:rsidRDefault="00B066C5">
            <w:pPr>
              <w:pStyle w:val="ConsPlusNormal"/>
              <w:jc w:val="center"/>
            </w:pPr>
            <w:r>
              <w:t>81.29.11</w:t>
            </w:r>
          </w:p>
        </w:tc>
        <w:tc>
          <w:tcPr>
            <w:tcW w:w="6803" w:type="dxa"/>
            <w:tcBorders>
              <w:top w:val="nil"/>
              <w:left w:val="nil"/>
              <w:bottom w:val="nil"/>
              <w:right w:val="nil"/>
            </w:tcBorders>
          </w:tcPr>
          <w:p w:rsidR="00B066C5" w:rsidRDefault="00B066C5">
            <w:pPr>
              <w:pStyle w:val="ConsPlusNormal"/>
            </w:pPr>
            <w:r>
              <w:t>Услуги по дезинфекции, дезинсекции и дератизации</w:t>
            </w:r>
          </w:p>
        </w:tc>
      </w:tr>
      <w:tr w:rsidR="00B066C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2222" w:type="dxa"/>
            <w:tcBorders>
              <w:top w:val="nil"/>
              <w:left w:val="nil"/>
              <w:bottom w:val="nil"/>
              <w:right w:val="nil"/>
            </w:tcBorders>
          </w:tcPr>
          <w:p w:rsidR="00B066C5" w:rsidRDefault="00B066C5">
            <w:pPr>
              <w:pStyle w:val="ConsPlusNormal"/>
              <w:jc w:val="center"/>
            </w:pPr>
            <w:r>
              <w:t>82.92</w:t>
            </w:r>
          </w:p>
        </w:tc>
        <w:tc>
          <w:tcPr>
            <w:tcW w:w="6803" w:type="dxa"/>
            <w:tcBorders>
              <w:top w:val="nil"/>
              <w:left w:val="nil"/>
              <w:bottom w:val="nil"/>
              <w:right w:val="nil"/>
            </w:tcBorders>
          </w:tcPr>
          <w:p w:rsidR="00B066C5" w:rsidRDefault="00B066C5">
            <w:pPr>
              <w:pStyle w:val="ConsPlusNormal"/>
            </w:pPr>
            <w:r>
              <w:t>Услуги по упаковыванию</w:t>
            </w:r>
          </w:p>
        </w:tc>
      </w:tr>
      <w:tr w:rsidR="00B066C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2222" w:type="dxa"/>
            <w:tcBorders>
              <w:top w:val="nil"/>
              <w:left w:val="nil"/>
              <w:bottom w:val="nil"/>
              <w:right w:val="nil"/>
            </w:tcBorders>
          </w:tcPr>
          <w:p w:rsidR="00B066C5" w:rsidRDefault="00B066C5">
            <w:pPr>
              <w:pStyle w:val="ConsPlusNormal"/>
              <w:jc w:val="center"/>
            </w:pPr>
            <w:r>
              <w:t>95</w:t>
            </w:r>
          </w:p>
        </w:tc>
        <w:tc>
          <w:tcPr>
            <w:tcW w:w="6803" w:type="dxa"/>
            <w:tcBorders>
              <w:top w:val="nil"/>
              <w:left w:val="nil"/>
              <w:bottom w:val="nil"/>
              <w:right w:val="nil"/>
            </w:tcBorders>
          </w:tcPr>
          <w:p w:rsidR="00B066C5" w:rsidRDefault="00B066C5">
            <w:pPr>
              <w:pStyle w:val="ConsPlusNormal"/>
            </w:pPr>
            <w:r>
              <w:t>Услуги по ремонту компьютеров, предметов личного потребления и бытовых товаров</w:t>
            </w:r>
          </w:p>
        </w:tc>
      </w:tr>
      <w:tr w:rsidR="00B066C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222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B066C5" w:rsidRDefault="00B066C5">
            <w:pPr>
              <w:pStyle w:val="ConsPlusNormal"/>
              <w:jc w:val="center"/>
            </w:pPr>
            <w:r>
              <w:t>96</w:t>
            </w:r>
          </w:p>
        </w:tc>
        <w:tc>
          <w:tcPr>
            <w:tcW w:w="6803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B066C5" w:rsidRDefault="00B066C5">
            <w:pPr>
              <w:pStyle w:val="ConsPlusNormal"/>
            </w:pPr>
            <w:r>
              <w:t xml:space="preserve">Услуги персональные прочие (кроме кодов </w:t>
            </w:r>
            <w:hyperlink r:id="rId71">
              <w:r>
                <w:rPr>
                  <w:color w:val="0000FF"/>
                </w:rPr>
                <w:t>96.02.1</w:t>
              </w:r>
            </w:hyperlink>
            <w:r>
              <w:t xml:space="preserve">, </w:t>
            </w:r>
            <w:hyperlink r:id="rId72">
              <w:r>
                <w:rPr>
                  <w:color w:val="0000FF"/>
                </w:rPr>
                <w:t>96.03</w:t>
              </w:r>
            </w:hyperlink>
            <w:r>
              <w:t xml:space="preserve">, </w:t>
            </w:r>
            <w:hyperlink r:id="rId73">
              <w:r>
                <w:rPr>
                  <w:color w:val="0000FF"/>
                </w:rPr>
                <w:t>96.09.12</w:t>
              </w:r>
            </w:hyperlink>
            <w:r>
              <w:t xml:space="preserve">, </w:t>
            </w:r>
            <w:hyperlink r:id="rId74">
              <w:r>
                <w:rPr>
                  <w:color w:val="0000FF"/>
                </w:rPr>
                <w:t>96.09.19</w:t>
              </w:r>
            </w:hyperlink>
            <w:r>
              <w:t>)</w:t>
            </w:r>
          </w:p>
        </w:tc>
      </w:tr>
    </w:tbl>
    <w:p w:rsidR="00B066C5" w:rsidRDefault="00B066C5">
      <w:pPr>
        <w:pStyle w:val="ConsPlusNormal"/>
        <w:jc w:val="both"/>
      </w:pPr>
    </w:p>
    <w:p w:rsidR="00B066C5" w:rsidRDefault="00B066C5">
      <w:pPr>
        <w:pStyle w:val="ConsPlusNormal"/>
        <w:ind w:firstLine="540"/>
        <w:jc w:val="both"/>
      </w:pPr>
      <w:r>
        <w:t>--------------------------------</w:t>
      </w:r>
    </w:p>
    <w:p w:rsidR="00B066C5" w:rsidRDefault="00B066C5">
      <w:pPr>
        <w:pStyle w:val="ConsPlusNormal"/>
        <w:spacing w:before="200"/>
        <w:ind w:firstLine="540"/>
        <w:jc w:val="both"/>
      </w:pPr>
      <w:bookmarkStart w:id="1" w:name="P175"/>
      <w:bookmarkEnd w:id="1"/>
      <w:r>
        <w:t xml:space="preserve">&lt;1&gt; За исключением входящих в указанные коды </w:t>
      </w:r>
      <w:hyperlink r:id="rId75">
        <w:r>
          <w:rPr>
            <w:color w:val="0000FF"/>
          </w:rPr>
          <w:t>ОКПД2</w:t>
        </w:r>
      </w:hyperlink>
      <w:r>
        <w:t xml:space="preserve"> услуг, предусмотренных </w:t>
      </w:r>
      <w:hyperlink r:id="rId76">
        <w:r>
          <w:rPr>
            <w:color w:val="0000FF"/>
          </w:rPr>
          <w:t>частью 8 статьи 24</w:t>
        </w:r>
      </w:hyperlink>
      <w:r>
        <w:t xml:space="preserve"> Федерального закона "О контрактной системе в сфере закупок товаров, работ, услуг для обеспечения государственных и муниципальных нужд".</w:t>
      </w:r>
    </w:p>
    <w:p w:rsidR="00B066C5" w:rsidRDefault="00B066C5">
      <w:pPr>
        <w:pStyle w:val="ConsPlusNormal"/>
        <w:jc w:val="both"/>
      </w:pPr>
      <w:r>
        <w:t xml:space="preserve">(сноска в ред. </w:t>
      </w:r>
      <w:hyperlink r:id="rId77">
        <w:r>
          <w:rPr>
            <w:color w:val="0000FF"/>
          </w:rPr>
          <w:t>Постановления</w:t>
        </w:r>
      </w:hyperlink>
      <w:r>
        <w:t xml:space="preserve"> Правительства РФ от 27.01.2022 N 60)</w:t>
      </w:r>
    </w:p>
    <w:p w:rsidR="00B066C5" w:rsidRDefault="00B066C5">
      <w:pPr>
        <w:pStyle w:val="ConsPlusNormal"/>
        <w:spacing w:before="200"/>
        <w:ind w:firstLine="540"/>
        <w:jc w:val="both"/>
      </w:pPr>
      <w:bookmarkStart w:id="2" w:name="P177"/>
      <w:bookmarkEnd w:id="2"/>
      <w:r>
        <w:t>&lt;2&gt; За исключением пищевых продуктов, закупаемых для дошкольных образовательных учреждений, общеобразовательных учреждений, образовательных учреждений начального профессионального, среднего профессионального и высшего профессионального образования, специальных (коррекционных) образовательных учреждений для обучающихся, воспитанников с ограниченными возможностями здоровья, учреждений для детей-сирот и детей, оставшихся без попечения родителей, специальных учебно-воспитательных учреждений закрытого типа для детей и подростков с девиантным (общественно опасным) поведением, нетиповых образовательных учреждений высшей категории для детей, подростков и молодых людей, проявивших выдающиеся способности, образовательных учреждений дополнительного образования детей и других организаций, осуществляющих образовательный процесс для детей, медицинских организаций, учреждений социального обслуживания, организаций отдыха детей и их оздоровления и (или) на оказание услуг общественного питания для указанных учреждений и организаций.</w:t>
      </w:r>
    </w:p>
    <w:p w:rsidR="00B066C5" w:rsidRDefault="00B066C5">
      <w:pPr>
        <w:pStyle w:val="ConsPlusNormal"/>
        <w:spacing w:before="200"/>
        <w:ind w:firstLine="540"/>
        <w:jc w:val="both"/>
      </w:pPr>
      <w:bookmarkStart w:id="3" w:name="P178"/>
      <w:bookmarkEnd w:id="3"/>
      <w:r>
        <w:t>&lt;3&gt; За исключением детской одежды.</w:t>
      </w:r>
    </w:p>
    <w:p w:rsidR="00B066C5" w:rsidRDefault="00B066C5">
      <w:pPr>
        <w:pStyle w:val="ConsPlusNormal"/>
        <w:spacing w:before="200"/>
        <w:ind w:firstLine="540"/>
        <w:jc w:val="both"/>
      </w:pPr>
      <w:r>
        <w:t xml:space="preserve">&lt;4&gt; Сноска исключена с 1 сентября 2020 года. - </w:t>
      </w:r>
      <w:hyperlink r:id="rId78">
        <w:r>
          <w:rPr>
            <w:color w:val="0000FF"/>
          </w:rPr>
          <w:t>Постановление</w:t>
        </w:r>
      </w:hyperlink>
      <w:r>
        <w:t xml:space="preserve"> Правительства РФ от 25.06.2020 N 921.</w:t>
      </w:r>
    </w:p>
    <w:p w:rsidR="00B066C5" w:rsidRDefault="00B066C5">
      <w:pPr>
        <w:pStyle w:val="ConsPlusNormal"/>
        <w:spacing w:before="200"/>
        <w:ind w:firstLine="540"/>
        <w:jc w:val="both"/>
      </w:pPr>
      <w:bookmarkStart w:id="4" w:name="P180"/>
      <w:bookmarkEnd w:id="4"/>
      <w:r>
        <w:t>&lt;5&gt; За исключением услуг по обеспечению питанием и обслуживанию ритуально-обрядовых мероприятий (свадеб, банкетов по случаю рождения ребенка, юбилея и др.), услуг общественного питания и (или) поставки пищевых продуктов, закупаемых для организаций, осуществляющих образовательную деятельность, медицинских организаций, организаций социального обслуживания, организаций отдыха детей и их оздоровления.</w:t>
      </w:r>
    </w:p>
    <w:p w:rsidR="00B066C5" w:rsidRDefault="00B066C5">
      <w:pPr>
        <w:pStyle w:val="ConsPlusNormal"/>
        <w:jc w:val="both"/>
      </w:pPr>
      <w:r>
        <w:lastRenderedPageBreak/>
        <w:t xml:space="preserve">(в ред. </w:t>
      </w:r>
      <w:hyperlink r:id="rId79">
        <w:r>
          <w:rPr>
            <w:color w:val="0000FF"/>
          </w:rPr>
          <w:t>Постановления</w:t>
        </w:r>
      </w:hyperlink>
      <w:r>
        <w:t xml:space="preserve"> Правительства РФ от 27.01.2022 N 60)</w:t>
      </w:r>
    </w:p>
    <w:p w:rsidR="00B066C5" w:rsidRDefault="00B066C5">
      <w:pPr>
        <w:pStyle w:val="ConsPlusNormal"/>
        <w:spacing w:before="200"/>
        <w:ind w:firstLine="540"/>
        <w:jc w:val="both"/>
      </w:pPr>
      <w:bookmarkStart w:id="5" w:name="P182"/>
      <w:bookmarkEnd w:id="5"/>
      <w:r>
        <w:t>&lt;6&gt; За исключением наборов сувенирных и подарочных (блокноты и записные книжки), бюллетеней для голосования на выборах и референдумах.</w:t>
      </w:r>
    </w:p>
    <w:p w:rsidR="00B066C5" w:rsidRDefault="00B066C5">
      <w:pPr>
        <w:pStyle w:val="ConsPlusNormal"/>
        <w:spacing w:before="200"/>
        <w:ind w:firstLine="540"/>
        <w:jc w:val="both"/>
      </w:pPr>
      <w:bookmarkStart w:id="6" w:name="P183"/>
      <w:bookmarkEnd w:id="6"/>
      <w:r>
        <w:t>&lt;7&gt; За исключением услуг по обмену жилого недвижимого имущества.</w:t>
      </w:r>
    </w:p>
    <w:p w:rsidR="00B066C5" w:rsidRDefault="00B066C5">
      <w:pPr>
        <w:pStyle w:val="ConsPlusNormal"/>
        <w:jc w:val="both"/>
      </w:pPr>
    </w:p>
    <w:p w:rsidR="00B066C5" w:rsidRDefault="00B066C5">
      <w:pPr>
        <w:pStyle w:val="ConsPlusNormal"/>
        <w:jc w:val="both"/>
      </w:pPr>
    </w:p>
    <w:p w:rsidR="00B066C5" w:rsidRDefault="00B066C5">
      <w:pPr>
        <w:pStyle w:val="ConsPlusNormal"/>
        <w:pBdr>
          <w:bottom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F66540" w:rsidRDefault="00F66540">
      <w:bookmarkStart w:id="7" w:name="_GoBack"/>
      <w:bookmarkEnd w:id="7"/>
    </w:p>
    <w:sectPr w:rsidR="00F66540" w:rsidSect="0030529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2"/>
  <w:proofState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066C5"/>
    <w:rsid w:val="00B066C5"/>
    <w:rsid w:val="00F665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3136907-2751-41F8-98F0-164A4FFB9F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B066C5"/>
    <w:pPr>
      <w:widowControl w:val="0"/>
      <w:autoSpaceDE w:val="0"/>
      <w:autoSpaceDN w:val="0"/>
      <w:spacing w:after="0" w:line="240" w:lineRule="auto"/>
    </w:pPr>
    <w:rPr>
      <w:rFonts w:ascii="Arial" w:eastAsiaTheme="minorEastAsia" w:hAnsi="Arial" w:cs="Arial"/>
      <w:sz w:val="20"/>
      <w:lang w:eastAsia="ru-RU"/>
    </w:rPr>
  </w:style>
  <w:style w:type="paragraph" w:customStyle="1" w:styleId="ConsPlusTitle">
    <w:name w:val="ConsPlusTitle"/>
    <w:rsid w:val="00B066C5"/>
    <w:pPr>
      <w:widowControl w:val="0"/>
      <w:autoSpaceDE w:val="0"/>
      <w:autoSpaceDN w:val="0"/>
      <w:spacing w:after="0" w:line="240" w:lineRule="auto"/>
    </w:pPr>
    <w:rPr>
      <w:rFonts w:ascii="Arial" w:eastAsiaTheme="minorEastAsia" w:hAnsi="Arial" w:cs="Arial"/>
      <w:b/>
      <w:sz w:val="20"/>
      <w:lang w:eastAsia="ru-RU"/>
    </w:rPr>
  </w:style>
  <w:style w:type="paragraph" w:customStyle="1" w:styleId="ConsPlusTitlePage">
    <w:name w:val="ConsPlusTitlePage"/>
    <w:rsid w:val="00B066C5"/>
    <w:pPr>
      <w:widowControl w:val="0"/>
      <w:autoSpaceDE w:val="0"/>
      <w:autoSpaceDN w:val="0"/>
      <w:spacing w:after="0" w:line="240" w:lineRule="auto"/>
    </w:pPr>
    <w:rPr>
      <w:rFonts w:ascii="Tahoma" w:eastAsiaTheme="minorEastAsia" w:hAnsi="Tahoma" w:cs="Tahoma"/>
      <w:sz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yperlink" Target="consultantplus://offline/ref=DE43265F4A6D3D6BC7A60583F0AEA5A9D0DE7F99C2F8ECCF768D8F25BFDB66CA8E6C4C09415925AACC6313D885E1929BDE2775D68528FF90NCA2I" TargetMode="External"/><Relationship Id="rId21" Type="http://schemas.openxmlformats.org/officeDocument/2006/relationships/hyperlink" Target="consultantplus://offline/ref=DE43265F4A6D3D6BC7A60583F0AEA5A9D0DC7399C6F8ECCF768D8F25BFDB66CA8E6C4C09415827A0CA6313D885E1929BDE2775D68528FF90NCA2I" TargetMode="External"/><Relationship Id="rId42" Type="http://schemas.openxmlformats.org/officeDocument/2006/relationships/hyperlink" Target="consultantplus://offline/ref=DE43265F4A6D3D6BC7A60583F0AEA5A9D0DE7F99C2F8ECCF768D8F25BFDB66CA8E6C4C09435C21ABC76313D885E1929BDE2775D68528FF90NCA2I" TargetMode="External"/><Relationship Id="rId47" Type="http://schemas.openxmlformats.org/officeDocument/2006/relationships/hyperlink" Target="consultantplus://offline/ref=DE43265F4A6D3D6BC7A60583F0AEA5A9D7DE7096C4FFECCF768D8F25BFDB66CA8E6C4C09415827A8C96313D885E1929BDE2775D68528FF90NCA2I" TargetMode="External"/><Relationship Id="rId63" Type="http://schemas.openxmlformats.org/officeDocument/2006/relationships/hyperlink" Target="consultantplus://offline/ref=DE43265F4A6D3D6BC7A60583F0AEA5A9D0DE7F99C2F8ECCF768D8F25BFDB66CA8E6C4C09425821AFC96313D885E1929BDE2775D68528FF90NCA2I" TargetMode="External"/><Relationship Id="rId68" Type="http://schemas.openxmlformats.org/officeDocument/2006/relationships/hyperlink" Target="consultantplus://offline/ref=DE43265F4A6D3D6BC7A60583F0AEA5A9D0DE7F99C2F8ECCF768D8F25BFDB66CA8E6C4C09425A26AFC76313D885E1929BDE2775D68528FF90NCA2I" TargetMode="External"/><Relationship Id="rId16" Type="http://schemas.openxmlformats.org/officeDocument/2006/relationships/hyperlink" Target="consultantplus://offline/ref=DE43265F4A6D3D6BC7A60583F0AEA5A9D5DB7E96C6FCECCF768D8F25BFDB66CA9C6C1405405839A8CF764589C3NBA7I" TargetMode="External"/><Relationship Id="rId11" Type="http://schemas.openxmlformats.org/officeDocument/2006/relationships/hyperlink" Target="consultantplus://offline/ref=DE43265F4A6D3D6BC7A60583F0AEA5A9D0DF7790C4F9ECCF768D8F25BFDB66CA8E6C4C0941582EA1CF6313D885E1929BDE2775D68528FF90NCA2I" TargetMode="External"/><Relationship Id="rId32" Type="http://schemas.openxmlformats.org/officeDocument/2006/relationships/hyperlink" Target="consultantplus://offline/ref=DE43265F4A6D3D6BC7A60583F0AEA5A9D0DE7F99C2F8ECCF768D8F25BFDB66CA8E6C4C09405D2EA9CF6313D885E1929BDE2775D68528FF90NCA2I" TargetMode="External"/><Relationship Id="rId37" Type="http://schemas.openxmlformats.org/officeDocument/2006/relationships/hyperlink" Target="consultantplus://offline/ref=DE43265F4A6D3D6BC7A60583F0AEA5A9D7DE7096C4FFECCF768D8F25BFDB66CA8E6C4C09415827A8CA6313D885E1929BDE2775D68528FF90NCA2I" TargetMode="External"/><Relationship Id="rId53" Type="http://schemas.openxmlformats.org/officeDocument/2006/relationships/hyperlink" Target="consultantplus://offline/ref=DE43265F4A6D3D6BC7A60583F0AEA5A9D0DE7F99C2F8ECCF768D8F25BFDB66CA8E6C4C0943512FAECF6313D885E1929BDE2775D68528FF90NCA2I" TargetMode="External"/><Relationship Id="rId58" Type="http://schemas.openxmlformats.org/officeDocument/2006/relationships/hyperlink" Target="consultantplus://offline/ref=DE43265F4A6D3D6BC7A60583F0AEA5A9D0DE7F99C2F8ECCF768D8F25BFDB66CA8E6C4C09425824ADC76313D885E1929BDE2775D68528FF90NCA2I" TargetMode="External"/><Relationship Id="rId74" Type="http://schemas.openxmlformats.org/officeDocument/2006/relationships/hyperlink" Target="consultantplus://offline/ref=DE43265F4A6D3D6BC7A60583F0AEA5A9D0DE7F99C2F8ECCF768D8F25BFDB66CA8E6C4C09425C2FA1CA6313D885E1929BDE2775D68528FF90NCA2I" TargetMode="External"/><Relationship Id="rId79" Type="http://schemas.openxmlformats.org/officeDocument/2006/relationships/hyperlink" Target="consultantplus://offline/ref=DE43265F4A6D3D6BC7A60583F0AEA5A9D0DF7790C4F9ECCF768D8F25BFDB66CA8E6C4C0941582EA1CA6313D885E1929BDE2775D68528FF90NCA2I" TargetMode="External"/><Relationship Id="rId5" Type="http://schemas.openxmlformats.org/officeDocument/2006/relationships/hyperlink" Target="consultantplus://offline/ref=DE43265F4A6D3D6BC7A60583F0AEA5A9D5D57199C0F2ECCF768D8F25BFDB66CA8E6C4C09415827A8CD6313D885E1929BDE2775D68528FF90NCA2I" TargetMode="External"/><Relationship Id="rId61" Type="http://schemas.openxmlformats.org/officeDocument/2006/relationships/hyperlink" Target="consultantplus://offline/ref=DE43265F4A6D3D6BC7A60583F0AEA5A9D0DE7F99C2F8ECCF768D8F25BFDB66CA8E6C4C09425821AEC76313D885E1929BDE2775D68528FF90NCA2I" TargetMode="External"/><Relationship Id="rId19" Type="http://schemas.openxmlformats.org/officeDocument/2006/relationships/hyperlink" Target="consultantplus://offline/ref=DE43265F4A6D3D6BC7A60583F0AEA5A9D6D57698CAF8ECCF768D8F25BFDB66CA8E6C4C09415827A8CD6313D885E1929BDE2775D68528FF90NCA2I" TargetMode="External"/><Relationship Id="rId14" Type="http://schemas.openxmlformats.org/officeDocument/2006/relationships/hyperlink" Target="consultantplus://offline/ref=DE43265F4A6D3D6BC7A60583F0AEA5A9D0DF7698C2FEECCF768D8F25BFDB66CA8E6C4C09415826AAC66313D885E1929BDE2775D68528FF90NCA2I" TargetMode="External"/><Relationship Id="rId22" Type="http://schemas.openxmlformats.org/officeDocument/2006/relationships/hyperlink" Target="consultantplus://offline/ref=DE43265F4A6D3D6BC7A60583F0AEA5A9D7D47199C6FFECCF768D8F25BFDB66CA8E6C4C09415827A8CD6313D885E1929BDE2775D68528FF90NCA2I" TargetMode="External"/><Relationship Id="rId27" Type="http://schemas.openxmlformats.org/officeDocument/2006/relationships/hyperlink" Target="consultantplus://offline/ref=DE43265F4A6D3D6BC7A60583F0AEA5A9D0DE7F99C2F8ECCF768D8F25BFDB66CA8E6C4C09415A27A9CC6313D885E1929BDE2775D68528FF90NCA2I" TargetMode="External"/><Relationship Id="rId30" Type="http://schemas.openxmlformats.org/officeDocument/2006/relationships/hyperlink" Target="consultantplus://offline/ref=DE43265F4A6D3D6BC7A60583F0AEA5A9D0DE7F99C2F8ECCF768D8F25BFDB66CA8E6C4C09405D2FAECB6313D885E1929BDE2775D68528FF90NCA2I" TargetMode="External"/><Relationship Id="rId35" Type="http://schemas.openxmlformats.org/officeDocument/2006/relationships/hyperlink" Target="consultantplus://offline/ref=DE43265F4A6D3D6BC7A60583F0AEA5A9D0DE7F99C2F8ECCF768D8F25BFDB66CA8E6C4C09405024A0C76313D885E1929BDE2775D68528FF90NCA2I" TargetMode="External"/><Relationship Id="rId43" Type="http://schemas.openxmlformats.org/officeDocument/2006/relationships/hyperlink" Target="consultantplus://offline/ref=DE43265F4A6D3D6BC7A60583F0AEA5A9D0DE7F99C2F8ECCF768D8F25BFDB66CA8E6C4C09435D2FACCB6313D885E1929BDE2775D68528FF90NCA2I" TargetMode="External"/><Relationship Id="rId48" Type="http://schemas.openxmlformats.org/officeDocument/2006/relationships/hyperlink" Target="consultantplus://offline/ref=DE43265F4A6D3D6BC7A60583F0AEA5A9D7D47199C6FFECCF768D8F25BFDB66CA8E6C4C09415827A8CD6313D885E1929BDE2775D68528FF90NCA2I" TargetMode="External"/><Relationship Id="rId56" Type="http://schemas.openxmlformats.org/officeDocument/2006/relationships/hyperlink" Target="consultantplus://offline/ref=DE43265F4A6D3D6BC7A60583F0AEA5A9D6D57698CAF8ECCF768D8F25BFDB66CA8E6C4C09415827A8CD6313D885E1929BDE2775D68528FF90NCA2I" TargetMode="External"/><Relationship Id="rId64" Type="http://schemas.openxmlformats.org/officeDocument/2006/relationships/hyperlink" Target="consultantplus://offline/ref=DE43265F4A6D3D6BC7A60583F0AEA5A9D0DE7F99C2F8ECCF768D8F25BFDB66CA8E6C4C09425820ACCF6313D885E1929BDE2775D68528FF90NCA2I" TargetMode="External"/><Relationship Id="rId69" Type="http://schemas.openxmlformats.org/officeDocument/2006/relationships/hyperlink" Target="consultantplus://offline/ref=DE43265F4A6D3D6BC7A60583F0AEA5A9D0DE7F99C2F8ECCF768D8F25BFDB66CA8E6C4C09425A26ABCF6313D885E1929BDE2775D68528FF90NCA2I" TargetMode="External"/><Relationship Id="rId77" Type="http://schemas.openxmlformats.org/officeDocument/2006/relationships/hyperlink" Target="consultantplus://offline/ref=DE43265F4A6D3D6BC7A60583F0AEA5A9D0DF7790C4F9ECCF768D8F25BFDB66CA8E6C4C0941582EA1CC6313D885E1929BDE2775D68528FF90NCA2I" TargetMode="External"/><Relationship Id="rId8" Type="http://schemas.openxmlformats.org/officeDocument/2006/relationships/hyperlink" Target="consultantplus://offline/ref=DE43265F4A6D3D6BC7A60583F0AEA5A9D7DE7096C4FFECCF768D8F25BFDB66CA8E6C4C09415827A8CD6313D885E1929BDE2775D68528FF90NCA2I" TargetMode="External"/><Relationship Id="rId51" Type="http://schemas.openxmlformats.org/officeDocument/2006/relationships/hyperlink" Target="consultantplus://offline/ref=DE43265F4A6D3D6BC7A60583F0AEA5A9D0DC7399C6F8ECCF768D8F25BFDB66CA8E6C4C09415827A0CB6313D885E1929BDE2775D68528FF90NCA2I" TargetMode="External"/><Relationship Id="rId72" Type="http://schemas.openxmlformats.org/officeDocument/2006/relationships/hyperlink" Target="consultantplus://offline/ref=DE43265F4A6D3D6BC7A60583F0AEA5A9D0DE7F99C2F8ECCF768D8F25BFDB66CA8E6C4C09425C2FADC66313D885E1929BDE2775D68528FF90NCA2I" TargetMode="External"/><Relationship Id="rId80" Type="http://schemas.openxmlformats.org/officeDocument/2006/relationships/fontTable" Target="fontTable.xml"/><Relationship Id="rId3" Type="http://schemas.openxmlformats.org/officeDocument/2006/relationships/webSettings" Target="webSettings.xml"/><Relationship Id="rId12" Type="http://schemas.openxmlformats.org/officeDocument/2006/relationships/hyperlink" Target="consultantplus://offline/ref=DE43265F4A6D3D6BC7A60583F0AEA5A9D0DF7698C2FEECCF768D8F25BFDB66CA8E6C4C09415826AAC96313D885E1929BDE2775D68528FF90NCA2I" TargetMode="External"/><Relationship Id="rId17" Type="http://schemas.openxmlformats.org/officeDocument/2006/relationships/hyperlink" Target="consultantplus://offline/ref=DE43265F4A6D3D6BC7A60583F0AEA5A9D5D57199C0F2ECCF768D8F25BFDB66CA8E6C4C09415827A8CD6313D885E1929BDE2775D68528FF90NCA2I" TargetMode="External"/><Relationship Id="rId25" Type="http://schemas.openxmlformats.org/officeDocument/2006/relationships/hyperlink" Target="consultantplus://offline/ref=DE43265F4A6D3D6BC7A60583F0AEA5A9D0DE7F99C2F8ECCF768D8F25BFDB66CA9C6C1405405839A8CF764589C3NBA7I" TargetMode="External"/><Relationship Id="rId33" Type="http://schemas.openxmlformats.org/officeDocument/2006/relationships/hyperlink" Target="consultantplus://offline/ref=DE43265F4A6D3D6BC7A60583F0AEA5A9D0DE7F99C2F8ECCF768D8F25BFDB66CA8E6C4C09405026A8CF6313D885E1929BDE2775D68528FF90NCA2I" TargetMode="External"/><Relationship Id="rId38" Type="http://schemas.openxmlformats.org/officeDocument/2006/relationships/hyperlink" Target="consultantplus://offline/ref=DE43265F4A6D3D6BC7A60583F0AEA5A9D0DE7F99C2F8ECCF768D8F25BFDB66CA8E6C4C09435920A1CD6313D885E1929BDE2775D68528FF90NCA2I" TargetMode="External"/><Relationship Id="rId46" Type="http://schemas.openxmlformats.org/officeDocument/2006/relationships/hyperlink" Target="consultantplus://offline/ref=DE43265F4A6D3D6BC7A60583F0AEA5A9D0DE7F99C2F8ECCF768D8F25BFDB66CA8E6C4C09435D2FAFC96313D885E1929BDE2775D68528FF90NCA2I" TargetMode="External"/><Relationship Id="rId59" Type="http://schemas.openxmlformats.org/officeDocument/2006/relationships/hyperlink" Target="consultantplus://offline/ref=DE43265F4A6D3D6BC7A60583F0AEA5A9D0DE7F99C2F8ECCF768D8F25BFDB66CA8E6C4C09425822A0C76313D885E1929BDE2775D68528FF90NCA2I" TargetMode="External"/><Relationship Id="rId67" Type="http://schemas.openxmlformats.org/officeDocument/2006/relationships/hyperlink" Target="consultantplus://offline/ref=DE43265F4A6D3D6BC7A60583F0AEA5A9D0DE7F99C2F8ECCF768D8F25BFDB66CA8E6C4C09425A26A9C76313D885E1929BDE2775D68528FF90NCA2I" TargetMode="External"/><Relationship Id="rId20" Type="http://schemas.openxmlformats.org/officeDocument/2006/relationships/hyperlink" Target="consultantplus://offline/ref=DE43265F4A6D3D6BC7A60583F0AEA5A9D7DE7096C4FFECCF768D8F25BFDB66CA8E6C4C09415827A8CD6313D885E1929BDE2775D68528FF90NCA2I" TargetMode="External"/><Relationship Id="rId41" Type="http://schemas.openxmlformats.org/officeDocument/2006/relationships/hyperlink" Target="consultantplus://offline/ref=DE43265F4A6D3D6BC7A60583F0AEA5A9D0DE7F99C2F8ECCF768D8F25BFDB66CA8E6C4C09435C23AACB6313D885E1929BDE2775D68528FF90NCA2I" TargetMode="External"/><Relationship Id="rId54" Type="http://schemas.openxmlformats.org/officeDocument/2006/relationships/hyperlink" Target="consultantplus://offline/ref=DE43265F4A6D3D6BC7A60583F0AEA5A9D0DE7F99C2F8ECCF768D8F25BFDB66CA8E6C4C0943512FA1CB6313D885E1929BDE2775D68528FF90NCA2I" TargetMode="External"/><Relationship Id="rId62" Type="http://schemas.openxmlformats.org/officeDocument/2006/relationships/hyperlink" Target="consultantplus://offline/ref=DE43265F4A6D3D6BC7A60583F0AEA5A9D6DC7595CBFDECCF768D8F25BFDB66CA8E6C4C09415827A8CD6313D885E1929BDE2775D68528FF90NCA2I" TargetMode="External"/><Relationship Id="rId70" Type="http://schemas.openxmlformats.org/officeDocument/2006/relationships/hyperlink" Target="consultantplus://offline/ref=DE43265F4A6D3D6BC7A60583F0AEA5A9D0DE7F99C2F8ECCF768D8F25BFDB66CA8E6C4C09425A24ACCD6313D885E1929BDE2775D68528FF90NCA2I" TargetMode="External"/><Relationship Id="rId75" Type="http://schemas.openxmlformats.org/officeDocument/2006/relationships/hyperlink" Target="consultantplus://offline/ref=DE43265F4A6D3D6BC7A60583F0AEA5A9D0DE7F99C2F8ECCF768D8F25BFDB66CA9C6C1405405839A8CF764589C3NBA7I" TargetMode="External"/><Relationship Id="rId1" Type="http://schemas.openxmlformats.org/officeDocument/2006/relationships/styles" Target="styles.xml"/><Relationship Id="rId6" Type="http://schemas.openxmlformats.org/officeDocument/2006/relationships/hyperlink" Target="consultantplus://offline/ref=DE43265F4A6D3D6BC7A60583F0AEA5A9D6DC7595CBFDECCF768D8F25BFDB66CA8E6C4C09415827A8CD6313D885E1929BDE2775D68528FF90NCA2I" TargetMode="External"/><Relationship Id="rId15" Type="http://schemas.openxmlformats.org/officeDocument/2006/relationships/hyperlink" Target="consultantplus://offline/ref=DE43265F4A6D3D6BC7A60583F0AEA5A9D5DB7E97C7FFECCF768D8F25BFDB66CA9C6C1405405839A8CF764589C3NBA7I" TargetMode="External"/><Relationship Id="rId23" Type="http://schemas.openxmlformats.org/officeDocument/2006/relationships/hyperlink" Target="consultantplus://offline/ref=DE43265F4A6D3D6BC7A60583F0AEA5A9D0DF7790C4F9ECCF768D8F25BFDB66CA8E6C4C0941582EA1CF6313D885E1929BDE2775D68528FF90NCA2I" TargetMode="External"/><Relationship Id="rId28" Type="http://schemas.openxmlformats.org/officeDocument/2006/relationships/hyperlink" Target="consultantplus://offline/ref=DE43265F4A6D3D6BC7A60583F0AEA5A9D0DE7F99C2F8ECCF768D8F25BFDB66CA8E6C4C09405D21ACC76313D885E1929BDE2775D68528FF90NCA2I" TargetMode="External"/><Relationship Id="rId36" Type="http://schemas.openxmlformats.org/officeDocument/2006/relationships/hyperlink" Target="consultantplus://offline/ref=DE43265F4A6D3D6BC7A60583F0AEA5A9D0DE7F99C2F8ECCF768D8F25BFDB66CA8E6C4C09405026A1CF6313D885E1929BDE2775D68528FF90NCA2I" TargetMode="External"/><Relationship Id="rId49" Type="http://schemas.openxmlformats.org/officeDocument/2006/relationships/hyperlink" Target="consultantplus://offline/ref=DE43265F4A6D3D6BC7A60583F0AEA5A9D0DC7399C6F8ECCF768D8F25BFDB66CA8E6C4C09415827A0CB6313D885E1929BDE2775D68528FF90NCA2I" TargetMode="External"/><Relationship Id="rId57" Type="http://schemas.openxmlformats.org/officeDocument/2006/relationships/hyperlink" Target="consultantplus://offline/ref=DE43265F4A6D3D6BC7A60583F0AEA5A9D0DE7F99C2F8ECCF768D8F25BFDB66CA8E6C4C09425824AACF6313D885E1929BDE2775D68528FF90NCA2I" TargetMode="External"/><Relationship Id="rId10" Type="http://schemas.openxmlformats.org/officeDocument/2006/relationships/hyperlink" Target="consultantplus://offline/ref=DE43265F4A6D3D6BC7A60583F0AEA5A9D7D47199C6FFECCF768D8F25BFDB66CA8E6C4C09415827A8CD6313D885E1929BDE2775D68528FF90NCA2I" TargetMode="External"/><Relationship Id="rId31" Type="http://schemas.openxmlformats.org/officeDocument/2006/relationships/hyperlink" Target="consultantplus://offline/ref=DE43265F4A6D3D6BC7A60583F0AEA5A9D0DE7F99C2F8ECCF768D8F25BFDB66CA8E6C4C09405D2EA8CB6313D885E1929BDE2775D68528FF90NCA2I" TargetMode="External"/><Relationship Id="rId44" Type="http://schemas.openxmlformats.org/officeDocument/2006/relationships/hyperlink" Target="consultantplus://offline/ref=DE43265F4A6D3D6BC7A60583F0AEA5A9D0DE7F99C2F8ECCF768D8F25BFDB66CA8E6C4C09435D2FACC96313D885E1929BDE2775D68528FF90NCA2I" TargetMode="External"/><Relationship Id="rId52" Type="http://schemas.openxmlformats.org/officeDocument/2006/relationships/hyperlink" Target="consultantplus://offline/ref=DE43265F4A6D3D6BC7A60583F0AEA5A9D0DE7F99C2F8ECCF768D8F25BFDB66CA8E6C4C09435120A1CF6313D885E1929BDE2775D68528FF90NCA2I" TargetMode="External"/><Relationship Id="rId60" Type="http://schemas.openxmlformats.org/officeDocument/2006/relationships/hyperlink" Target="consultantplus://offline/ref=DE43265F4A6D3D6BC7A60583F0AEA5A9D0DE7F99C2F8ECCF768D8F25BFDB66CA8E6C4C09425821ACCD6313D885E1929BDE2775D68528FF90NCA2I" TargetMode="External"/><Relationship Id="rId65" Type="http://schemas.openxmlformats.org/officeDocument/2006/relationships/hyperlink" Target="consultantplus://offline/ref=DE43265F4A6D3D6BC7A60583F0AEA5A9D0DE7F99C2F8ECCF768D8F25BFDB66CA8E6C4C0942582EAFC96313D885E1929BDE2775D68528FF90NCA2I" TargetMode="External"/><Relationship Id="rId73" Type="http://schemas.openxmlformats.org/officeDocument/2006/relationships/hyperlink" Target="consultantplus://offline/ref=DE43265F4A6D3D6BC7A60583F0AEA5A9D0DE7F99C2F8ECCF768D8F25BFDB66CA8E6C4C09425C2FA0C86313D885E1929BDE2775D68528FF90NCA2I" TargetMode="External"/><Relationship Id="rId78" Type="http://schemas.openxmlformats.org/officeDocument/2006/relationships/hyperlink" Target="consultantplus://offline/ref=DE43265F4A6D3D6BC7A60583F0AEA5A9D0DC7399C6F8ECCF768D8F25BFDB66CA8E6C4C09415827A0C86313D885E1929BDE2775D68528FF90NCA2I" TargetMode="External"/><Relationship Id="rId81" Type="http://schemas.openxmlformats.org/officeDocument/2006/relationships/theme" Target="theme/theme1.xml"/><Relationship Id="rId4" Type="http://schemas.openxmlformats.org/officeDocument/2006/relationships/hyperlink" Target="https://www.consultant.ru" TargetMode="External"/><Relationship Id="rId9" Type="http://schemas.openxmlformats.org/officeDocument/2006/relationships/hyperlink" Target="consultantplus://offline/ref=DE43265F4A6D3D6BC7A60583F0AEA5A9D0DC7399C6F8ECCF768D8F25BFDB66CA8E6C4C09415827A0CA6313D885E1929BDE2775D68528FF90NCA2I" TargetMode="External"/><Relationship Id="rId13" Type="http://schemas.openxmlformats.org/officeDocument/2006/relationships/hyperlink" Target="consultantplus://offline/ref=DE43265F4A6D3D6BC7A60583F0AEA5A9D0DD7697C3FFECCF768D8F25BFDB66CA8E6C4C0A40592EA39A3903DCCCB59F84DE386BD59B28NFACI" TargetMode="External"/><Relationship Id="rId18" Type="http://schemas.openxmlformats.org/officeDocument/2006/relationships/hyperlink" Target="consultantplus://offline/ref=DE43265F4A6D3D6BC7A60583F0AEA5A9D6DC7595CBFDECCF768D8F25BFDB66CA8E6C4C09415827A8CD6313D885E1929BDE2775D68528FF90NCA2I" TargetMode="External"/><Relationship Id="rId39" Type="http://schemas.openxmlformats.org/officeDocument/2006/relationships/hyperlink" Target="consultantplus://offline/ref=DE43265F4A6D3D6BC7A60583F0AEA5A9D0DE7F99C2F8ECCF768D8F25BFDB66CA8E6C4C09435B23ACC76313D885E1929BDE2775D68528FF90NCA2I" TargetMode="External"/><Relationship Id="rId34" Type="http://schemas.openxmlformats.org/officeDocument/2006/relationships/hyperlink" Target="consultantplus://offline/ref=DE43265F4A6D3D6BC7A60583F0AEA5A9D0DE7F99C2F8ECCF768D8F25BFDB66CA8E6C4C09405024A0C96313D885E1929BDE2775D68528FF90NCA2I" TargetMode="External"/><Relationship Id="rId50" Type="http://schemas.openxmlformats.org/officeDocument/2006/relationships/hyperlink" Target="consultantplus://offline/ref=DE43265F4A6D3D6BC7A60583F0AEA5A9D0DC7399C6F8ECCF768D8F25BFDB66CA8E6C4C09415827A0CB6313D885E1929BDE2775D68528FF90NCA2I" TargetMode="External"/><Relationship Id="rId55" Type="http://schemas.openxmlformats.org/officeDocument/2006/relationships/hyperlink" Target="consultantplus://offline/ref=DE43265F4A6D3D6BC7A60583F0AEA5A9D0DE7F99C2F8ECCF768D8F25BFDB66CA8E6C4C0943512EA1C76313D885E1929BDE2775D68528FF90NCA2I" TargetMode="External"/><Relationship Id="rId76" Type="http://schemas.openxmlformats.org/officeDocument/2006/relationships/hyperlink" Target="consultantplus://offline/ref=DE43265F4A6D3D6BC7A60583F0AEA5A9D0DD7697C3FFECCF768D8F25BFDB66CA8E6C4C0A405A26A39A3903DCCCB59F84DE386BD59B28NFACI" TargetMode="External"/><Relationship Id="rId7" Type="http://schemas.openxmlformats.org/officeDocument/2006/relationships/hyperlink" Target="consultantplus://offline/ref=DE43265F4A6D3D6BC7A60583F0AEA5A9D6D57698CAF8ECCF768D8F25BFDB66CA8E6C4C09415827A8CD6313D885E1929BDE2775D68528FF90NCA2I" TargetMode="External"/><Relationship Id="rId71" Type="http://schemas.openxmlformats.org/officeDocument/2006/relationships/hyperlink" Target="consultantplus://offline/ref=DE43265F4A6D3D6BC7A60583F0AEA5A9D0DE7F99C2F8ECCF768D8F25BFDB66CA8E6C4C09425C2FABCA6313D885E1929BDE2775D68528FF90NCA2I" TargetMode="External"/><Relationship Id="rId2" Type="http://schemas.openxmlformats.org/officeDocument/2006/relationships/settings" Target="settings.xml"/><Relationship Id="rId29" Type="http://schemas.openxmlformats.org/officeDocument/2006/relationships/hyperlink" Target="consultantplus://offline/ref=DE43265F4A6D3D6BC7A60583F0AEA5A9D0DE7F99C2F8ECCF768D8F25BFDB66CA8E6C4C09405D21ADCD6313D885E1929BDE2775D68528FF90NCA2I" TargetMode="External"/><Relationship Id="rId24" Type="http://schemas.openxmlformats.org/officeDocument/2006/relationships/hyperlink" Target="consultantplus://offline/ref=DE43265F4A6D3D6BC7A60583F0AEA5A9D0DF7698C2FEECCF768D8F25BFDB66CA8E6C4C09415826AAC76313D885E1929BDE2775D68528FF90NCA2I" TargetMode="External"/><Relationship Id="rId40" Type="http://schemas.openxmlformats.org/officeDocument/2006/relationships/hyperlink" Target="consultantplus://offline/ref=DE43265F4A6D3D6BC7A60583F0AEA5A9D0DE7F99C2F8ECCF768D8F25BFDB66CA8E6C4C09435B2EAFC96313D885E1929BDE2775D68528FF90NCA2I" TargetMode="External"/><Relationship Id="rId45" Type="http://schemas.openxmlformats.org/officeDocument/2006/relationships/hyperlink" Target="consultantplus://offline/ref=DE43265F4A6D3D6BC7A60583F0AEA5A9D0DE7F99C2F8ECCF768D8F25BFDB66CA8E6C4C09435D2FAEC76313D885E1929BDE2775D68528FF90NCA2I" TargetMode="External"/><Relationship Id="rId66" Type="http://schemas.openxmlformats.org/officeDocument/2006/relationships/hyperlink" Target="consultantplus://offline/ref=DE43265F4A6D3D6BC7A60583F0AEA5A9D0DE7F99C2F8ECCF768D8F25BFDB66CA8E6C4C0942582EA1CB6313D885E1929BDE2775D68528FF90NCA2I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3161</Words>
  <Characters>18020</Characters>
  <Application>Microsoft Office Word</Application>
  <DocSecurity>0</DocSecurity>
  <Lines>150</Lines>
  <Paragraphs>42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21139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Усатова Татьяна Михайловна</dc:creator>
  <cp:keywords/>
  <dc:description/>
  <cp:lastModifiedBy>Усатова Татьяна Михайловна</cp:lastModifiedBy>
  <cp:revision>1</cp:revision>
  <dcterms:created xsi:type="dcterms:W3CDTF">2023-01-10T08:00:00Z</dcterms:created>
  <dcterms:modified xsi:type="dcterms:W3CDTF">2023-01-10T08:00:00Z</dcterms:modified>
</cp:coreProperties>
</file>